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AA" w:rsidRPr="00520620" w:rsidRDefault="00C44FD7" w:rsidP="00C44FD7">
      <w:pPr>
        <w:ind w:firstLine="720"/>
        <w:rPr>
          <w:b/>
        </w:rPr>
      </w:pPr>
      <w:r>
        <w:rPr>
          <w:b/>
        </w:rPr>
        <w:t xml:space="preserve">SỞ GD&amp;ĐT ĐẮK LẮK </w:t>
      </w:r>
      <w:r>
        <w:rPr>
          <w:b/>
        </w:rPr>
        <w:tab/>
      </w:r>
      <w:r>
        <w:rPr>
          <w:b/>
        </w:rPr>
        <w:tab/>
        <w:t>CỘNG HOÀ XÃ HỘI CHỦ NGHĨA VIỆT NAM</w:t>
      </w:r>
    </w:p>
    <w:p w:rsidR="00520620" w:rsidRPr="004121B9" w:rsidRDefault="00C44FD7" w:rsidP="004121B9">
      <w:r w:rsidRPr="00520620">
        <w:rPr>
          <w:b/>
        </w:rPr>
        <w:t xml:space="preserve">TRƯỜNG THPT PHAN </w:t>
      </w:r>
      <w:smartTag w:uri="urn:schemas-microsoft-com:office:smarttags" w:element="place">
        <w:r w:rsidRPr="00520620">
          <w:rPr>
            <w:b/>
          </w:rPr>
          <w:t>CHU</w:t>
        </w:r>
      </w:smartTag>
      <w:r w:rsidRPr="00520620">
        <w:rPr>
          <w:b/>
        </w:rPr>
        <w:t xml:space="preserve"> TRINH</w:t>
      </w:r>
      <w:r>
        <w:rPr>
          <w:b/>
        </w:rPr>
        <w:tab/>
      </w:r>
      <w:r>
        <w:rPr>
          <w:b/>
        </w:rPr>
        <w:tab/>
        <w:t>Độc lập – Tự do – Hạnh phúc</w:t>
      </w:r>
    </w:p>
    <w:p w:rsidR="00D20A05" w:rsidRDefault="00017625" w:rsidP="00520620">
      <w:pPr>
        <w:jc w:val="center"/>
        <w:rPr>
          <w:b/>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561975</wp:posOffset>
                </wp:positionH>
                <wp:positionV relativeFrom="paragraph">
                  <wp:posOffset>59055</wp:posOffset>
                </wp:positionV>
                <wp:extent cx="1143000" cy="0"/>
                <wp:effectExtent l="9525" t="11430" r="9525"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4.65pt" to="134.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Dr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"/>
            </w:pict>
          </mc:Fallback>
        </mc:AlternateContent>
      </w:r>
    </w:p>
    <w:p w:rsidR="00E05950" w:rsidRPr="00E05950" w:rsidRDefault="00E05950" w:rsidP="00E05950">
      <w:pPr>
        <w:jc w:val="right"/>
        <w:rPr>
          <w:i/>
        </w:rPr>
      </w:pPr>
      <w:r w:rsidRPr="00E05950">
        <w:rPr>
          <w:i/>
        </w:rPr>
        <w:t>Ea H’Leo, ngày 10 tháng 10 năm 201</w:t>
      </w:r>
      <w:r w:rsidR="00017625">
        <w:rPr>
          <w:i/>
        </w:rPr>
        <w:t>7</w:t>
      </w:r>
    </w:p>
    <w:p w:rsidR="00E05950" w:rsidRDefault="00E05950" w:rsidP="00E05950">
      <w:pPr>
        <w:jc w:val="right"/>
        <w:rPr>
          <w:b/>
          <w:sz w:val="28"/>
        </w:rPr>
      </w:pPr>
    </w:p>
    <w:p w:rsidR="005E2CAA" w:rsidRPr="00520620" w:rsidRDefault="005E2CAA" w:rsidP="00E05950">
      <w:pPr>
        <w:jc w:val="center"/>
        <w:rPr>
          <w:b/>
          <w:sz w:val="28"/>
        </w:rPr>
      </w:pPr>
      <w:r w:rsidRPr="00520620">
        <w:rPr>
          <w:b/>
          <w:sz w:val="28"/>
        </w:rPr>
        <w:t>KẾ HOẠCH DẠY NGHỀ PHỔ THÔNG</w:t>
      </w:r>
      <w:r w:rsidR="00E05950" w:rsidRPr="00E05950">
        <w:rPr>
          <w:b/>
          <w:sz w:val="28"/>
        </w:rPr>
        <w:t xml:space="preserve"> </w:t>
      </w:r>
      <w:r w:rsidR="00020FEB">
        <w:rPr>
          <w:b/>
          <w:sz w:val="28"/>
        </w:rPr>
        <w:t>NĂM HỌC 2017 – 2018</w:t>
      </w:r>
    </w:p>
    <w:p w:rsidR="005E2CAA" w:rsidRDefault="005E2CAA"/>
    <w:p w:rsidR="005E2CAA" w:rsidRPr="006D42AC" w:rsidRDefault="005E2CAA" w:rsidP="00524052">
      <w:pPr>
        <w:spacing w:line="360" w:lineRule="auto"/>
        <w:jc w:val="both"/>
        <w:rPr>
          <w:sz w:val="28"/>
          <w:szCs w:val="28"/>
        </w:rPr>
      </w:pPr>
      <w:r w:rsidRPr="006D42AC">
        <w:rPr>
          <w:sz w:val="28"/>
          <w:szCs w:val="28"/>
        </w:rPr>
        <w:tab/>
        <w:t xml:space="preserve">Theo </w:t>
      </w:r>
      <w:r w:rsidR="00A243AB" w:rsidRPr="006D42AC">
        <w:rPr>
          <w:sz w:val="28"/>
          <w:szCs w:val="28"/>
        </w:rPr>
        <w:t>công văn số 1216/SGDĐT-GDTrH, ngày 01 tháng 09</w:t>
      </w:r>
      <w:r w:rsidR="00A30464" w:rsidRPr="006D42AC">
        <w:rPr>
          <w:sz w:val="28"/>
          <w:szCs w:val="28"/>
        </w:rPr>
        <w:t xml:space="preserve"> năm 201</w:t>
      </w:r>
      <w:r w:rsidR="00A243AB" w:rsidRPr="006D42AC">
        <w:rPr>
          <w:sz w:val="28"/>
          <w:szCs w:val="28"/>
        </w:rPr>
        <w:t>7</w:t>
      </w:r>
      <w:r w:rsidR="00020FEB" w:rsidRPr="006D42AC">
        <w:rPr>
          <w:sz w:val="28"/>
          <w:szCs w:val="28"/>
        </w:rPr>
        <w:t>.</w:t>
      </w:r>
      <w:r w:rsidR="00A30464" w:rsidRPr="006D42AC">
        <w:rPr>
          <w:sz w:val="28"/>
          <w:szCs w:val="28"/>
        </w:rPr>
        <w:t xml:space="preserve"> V/v </w:t>
      </w:r>
      <w:r w:rsidR="00A243AB" w:rsidRPr="006D42AC">
        <w:rPr>
          <w:sz w:val="28"/>
          <w:szCs w:val="28"/>
        </w:rPr>
        <w:t xml:space="preserve">Triển khai </w:t>
      </w:r>
      <w:r w:rsidR="00A30464" w:rsidRPr="006D42AC">
        <w:rPr>
          <w:sz w:val="28"/>
          <w:szCs w:val="28"/>
        </w:rPr>
        <w:t xml:space="preserve"> giáo</w:t>
      </w:r>
      <w:r w:rsidR="00A243AB" w:rsidRPr="006D42AC">
        <w:rPr>
          <w:sz w:val="28"/>
          <w:szCs w:val="28"/>
        </w:rPr>
        <w:t xml:space="preserve"> dục Nghề phổ thông năm học 2017 – 2018</w:t>
      </w:r>
      <w:r w:rsidR="00A30464" w:rsidRPr="006D42AC">
        <w:rPr>
          <w:sz w:val="28"/>
          <w:szCs w:val="28"/>
        </w:rPr>
        <w:t xml:space="preserve"> </w:t>
      </w:r>
      <w:r w:rsidRPr="006D42AC">
        <w:rPr>
          <w:sz w:val="28"/>
          <w:szCs w:val="28"/>
        </w:rPr>
        <w:t xml:space="preserve">cho học sinh khối 11. Để thực hiện </w:t>
      </w:r>
      <w:r w:rsidR="00A243AB" w:rsidRPr="006D42AC">
        <w:rPr>
          <w:sz w:val="28"/>
          <w:szCs w:val="28"/>
        </w:rPr>
        <w:t>công văn</w:t>
      </w:r>
      <w:r w:rsidRPr="006D42AC">
        <w:rPr>
          <w:sz w:val="28"/>
          <w:szCs w:val="28"/>
        </w:rPr>
        <w:t xml:space="preserve"> trên trường THPT </w:t>
      </w:r>
      <w:r w:rsidR="00524052" w:rsidRPr="006D42AC">
        <w:rPr>
          <w:sz w:val="28"/>
          <w:szCs w:val="28"/>
        </w:rPr>
        <w:t xml:space="preserve">Phan Chu Trinh </w:t>
      </w:r>
      <w:r w:rsidRPr="006D42AC">
        <w:rPr>
          <w:sz w:val="28"/>
          <w:szCs w:val="28"/>
        </w:rPr>
        <w:t>có kế hoạch dạy nghề phổ thông c</w:t>
      </w:r>
      <w:r w:rsidR="00A243AB" w:rsidRPr="006D42AC">
        <w:rPr>
          <w:sz w:val="28"/>
          <w:szCs w:val="28"/>
        </w:rPr>
        <w:t>ho học sinh khối 11 năm học 2017 – 2018</w:t>
      </w:r>
      <w:r w:rsidRPr="006D42AC">
        <w:rPr>
          <w:sz w:val="28"/>
          <w:szCs w:val="28"/>
        </w:rPr>
        <w:t xml:space="preserve"> cụ thể như sau:</w:t>
      </w:r>
    </w:p>
    <w:p w:rsidR="005E2CAA" w:rsidRPr="00BA51D5" w:rsidRDefault="005E2CAA">
      <w:pPr>
        <w:rPr>
          <w:sz w:val="12"/>
          <w:szCs w:val="28"/>
        </w:rPr>
      </w:pPr>
    </w:p>
    <w:p w:rsidR="005E2CAA" w:rsidRPr="006D42AC" w:rsidRDefault="005E2CAA" w:rsidP="00524052">
      <w:pPr>
        <w:spacing w:line="360" w:lineRule="auto"/>
        <w:rPr>
          <w:b/>
          <w:sz w:val="28"/>
          <w:szCs w:val="28"/>
        </w:rPr>
      </w:pPr>
      <w:r w:rsidRPr="006D42AC">
        <w:rPr>
          <w:b/>
          <w:sz w:val="28"/>
          <w:szCs w:val="28"/>
        </w:rPr>
        <w:t>I. NỘI DUNG DẠY</w:t>
      </w:r>
    </w:p>
    <w:p w:rsidR="005E2CAA" w:rsidRPr="006D42AC" w:rsidRDefault="005E2CAA" w:rsidP="00524052">
      <w:pPr>
        <w:spacing w:line="360" w:lineRule="auto"/>
        <w:jc w:val="both"/>
        <w:rPr>
          <w:sz w:val="28"/>
          <w:szCs w:val="28"/>
        </w:rPr>
      </w:pPr>
      <w:r w:rsidRPr="006D42AC">
        <w:rPr>
          <w:sz w:val="28"/>
          <w:szCs w:val="28"/>
        </w:rPr>
        <w:tab/>
        <w:t>Với điều kiện và nguồn  nhân lực hiện có, trường tổ chức dạy nghề phổ thông c</w:t>
      </w:r>
      <w:r w:rsidR="00A30464" w:rsidRPr="006D42AC">
        <w:rPr>
          <w:sz w:val="28"/>
          <w:szCs w:val="28"/>
        </w:rPr>
        <w:t>ho học sinh kh</w:t>
      </w:r>
      <w:r w:rsidR="00A243AB" w:rsidRPr="006D42AC">
        <w:rPr>
          <w:sz w:val="28"/>
          <w:szCs w:val="28"/>
        </w:rPr>
        <w:t>ối 11 năm học 2017 – 2018 với 01</w:t>
      </w:r>
      <w:r w:rsidR="004D1951" w:rsidRPr="006D42AC">
        <w:rPr>
          <w:sz w:val="28"/>
          <w:szCs w:val="28"/>
        </w:rPr>
        <w:t xml:space="preserve"> nghề là </w:t>
      </w:r>
      <w:r w:rsidRPr="006D42AC">
        <w:rPr>
          <w:sz w:val="28"/>
          <w:szCs w:val="28"/>
        </w:rPr>
        <w:t>Tin học văn phòng.</w:t>
      </w:r>
    </w:p>
    <w:p w:rsidR="005E2CAA" w:rsidRPr="006D42AC" w:rsidRDefault="00A243AB" w:rsidP="00520620">
      <w:pPr>
        <w:spacing w:line="360" w:lineRule="auto"/>
        <w:rPr>
          <w:b/>
          <w:sz w:val="28"/>
          <w:szCs w:val="28"/>
        </w:rPr>
      </w:pPr>
      <w:r w:rsidRPr="006D42AC">
        <w:rPr>
          <w:b/>
          <w:sz w:val="28"/>
          <w:szCs w:val="28"/>
        </w:rPr>
        <w:t>II. GIÁO VIÊN</w:t>
      </w:r>
      <w:r w:rsidR="005E2CAA" w:rsidRPr="006D42AC">
        <w:rPr>
          <w:b/>
          <w:sz w:val="28"/>
          <w:szCs w:val="28"/>
        </w:rPr>
        <w:t xml:space="preserve"> GIẢNG DẠY</w:t>
      </w:r>
      <w:r w:rsidRPr="006D42AC">
        <w:rPr>
          <w:b/>
          <w:sz w:val="28"/>
          <w:szCs w:val="28"/>
        </w:rPr>
        <w:t>, HỌC SINH VÀ CƠ  SỞ VẬT CHẤT</w:t>
      </w:r>
    </w:p>
    <w:p w:rsidR="00A243AB" w:rsidRPr="006D42AC" w:rsidRDefault="00A243AB" w:rsidP="00520620">
      <w:pPr>
        <w:spacing w:line="360" w:lineRule="auto"/>
        <w:rPr>
          <w:b/>
          <w:sz w:val="28"/>
          <w:szCs w:val="28"/>
        </w:rPr>
      </w:pPr>
      <w:r w:rsidRPr="006D42AC">
        <w:rPr>
          <w:b/>
          <w:sz w:val="28"/>
          <w:szCs w:val="28"/>
        </w:rPr>
        <w:t>1. Giáo viên giảng dạy</w:t>
      </w:r>
    </w:p>
    <w:p w:rsidR="00A243AB" w:rsidRPr="006D42AC" w:rsidRDefault="00A243AB" w:rsidP="00520620">
      <w:pPr>
        <w:spacing w:line="360" w:lineRule="auto"/>
        <w:rPr>
          <w:sz w:val="28"/>
          <w:szCs w:val="28"/>
        </w:rPr>
      </w:pPr>
      <w:r w:rsidRPr="006D42AC">
        <w:rPr>
          <w:sz w:val="28"/>
          <w:szCs w:val="28"/>
        </w:rPr>
        <w:tab/>
        <w:t>1. Trương Kim Lâm – TTCM Tổ Tin học</w:t>
      </w:r>
    </w:p>
    <w:p w:rsidR="00A243AB" w:rsidRPr="006D42AC" w:rsidRDefault="00A243AB" w:rsidP="00520620">
      <w:pPr>
        <w:spacing w:line="360" w:lineRule="auto"/>
        <w:rPr>
          <w:sz w:val="28"/>
          <w:szCs w:val="28"/>
        </w:rPr>
      </w:pPr>
      <w:r w:rsidRPr="006D42AC">
        <w:rPr>
          <w:sz w:val="28"/>
          <w:szCs w:val="28"/>
        </w:rPr>
        <w:tab/>
        <w:t>2. Ngô Đức Hoà – Giáo viên Tin học</w:t>
      </w:r>
    </w:p>
    <w:p w:rsidR="00A243AB" w:rsidRPr="006D42AC" w:rsidRDefault="00A243AB" w:rsidP="00520620">
      <w:pPr>
        <w:spacing w:line="360" w:lineRule="auto"/>
        <w:rPr>
          <w:sz w:val="28"/>
          <w:szCs w:val="28"/>
        </w:rPr>
      </w:pPr>
      <w:r w:rsidRPr="006D42AC">
        <w:rPr>
          <w:sz w:val="28"/>
          <w:szCs w:val="28"/>
        </w:rPr>
        <w:tab/>
        <w:t>3. Lê Thị Thanh – Giáo viên Tin học</w:t>
      </w:r>
    </w:p>
    <w:p w:rsidR="00A243AB" w:rsidRPr="006D42AC" w:rsidRDefault="00A243AB" w:rsidP="00520620">
      <w:pPr>
        <w:spacing w:line="360" w:lineRule="auto"/>
        <w:rPr>
          <w:b/>
          <w:sz w:val="28"/>
          <w:szCs w:val="28"/>
        </w:rPr>
      </w:pPr>
      <w:r w:rsidRPr="006D42AC">
        <w:rPr>
          <w:b/>
          <w:sz w:val="28"/>
          <w:szCs w:val="28"/>
        </w:rPr>
        <w:t>2. Số lượng học sinh khối 11 học nghề phổ thông</w:t>
      </w:r>
    </w:p>
    <w:p w:rsidR="00A243AB" w:rsidRPr="006D42AC" w:rsidRDefault="00A243AB" w:rsidP="00520620">
      <w:pPr>
        <w:spacing w:line="360" w:lineRule="auto"/>
        <w:rPr>
          <w:sz w:val="28"/>
          <w:szCs w:val="28"/>
        </w:rPr>
      </w:pPr>
      <w:r w:rsidRPr="006D42AC">
        <w:rPr>
          <w:sz w:val="28"/>
          <w:szCs w:val="28"/>
        </w:rPr>
        <w:tab/>
        <w:t>- Số lớp: 11 lớp</w:t>
      </w:r>
    </w:p>
    <w:p w:rsidR="00A243AB" w:rsidRPr="006D42AC" w:rsidRDefault="00A243AB" w:rsidP="00520620">
      <w:pPr>
        <w:spacing w:line="360" w:lineRule="auto"/>
        <w:rPr>
          <w:sz w:val="28"/>
          <w:szCs w:val="28"/>
        </w:rPr>
      </w:pPr>
      <w:r w:rsidRPr="006D42AC">
        <w:rPr>
          <w:sz w:val="28"/>
          <w:szCs w:val="28"/>
        </w:rPr>
        <w:tab/>
        <w:t>- Số học sinh: 452</w:t>
      </w:r>
      <w:r w:rsidR="00BA51D5">
        <w:rPr>
          <w:sz w:val="28"/>
          <w:szCs w:val="28"/>
        </w:rPr>
        <w:t xml:space="preserve"> học sinh</w:t>
      </w:r>
    </w:p>
    <w:p w:rsidR="00A243AB" w:rsidRPr="006D42AC" w:rsidRDefault="00A243AB" w:rsidP="00520620">
      <w:pPr>
        <w:spacing w:line="360" w:lineRule="auto"/>
        <w:rPr>
          <w:b/>
          <w:sz w:val="28"/>
          <w:szCs w:val="28"/>
        </w:rPr>
      </w:pPr>
      <w:r w:rsidRPr="006D42AC">
        <w:rPr>
          <w:b/>
          <w:sz w:val="28"/>
          <w:szCs w:val="28"/>
        </w:rPr>
        <w:t>3. Cơ sở vật chất phục vụ dạy nghề phổ thông tin học văn phòng</w:t>
      </w:r>
    </w:p>
    <w:p w:rsidR="00A243AB" w:rsidRPr="006D42AC" w:rsidRDefault="00A243AB" w:rsidP="00520620">
      <w:pPr>
        <w:spacing w:line="360" w:lineRule="auto"/>
        <w:rPr>
          <w:sz w:val="28"/>
          <w:szCs w:val="28"/>
        </w:rPr>
      </w:pPr>
      <w:r w:rsidRPr="006D42AC">
        <w:rPr>
          <w:sz w:val="28"/>
          <w:szCs w:val="28"/>
        </w:rPr>
        <w:tab/>
        <w:t xml:space="preserve">- Số phòng học có trang bị Tivi </w:t>
      </w:r>
      <w:r w:rsidR="00607B13" w:rsidRPr="006D42AC">
        <w:rPr>
          <w:sz w:val="28"/>
          <w:szCs w:val="28"/>
        </w:rPr>
        <w:t>phục vụ dạy trình chiếu: 12 phòng</w:t>
      </w:r>
    </w:p>
    <w:p w:rsidR="00607B13" w:rsidRPr="006D42AC" w:rsidRDefault="00607B13" w:rsidP="00520620">
      <w:pPr>
        <w:spacing w:line="360" w:lineRule="auto"/>
        <w:rPr>
          <w:sz w:val="28"/>
          <w:szCs w:val="28"/>
        </w:rPr>
      </w:pPr>
      <w:r w:rsidRPr="006D42AC">
        <w:rPr>
          <w:sz w:val="28"/>
          <w:szCs w:val="28"/>
        </w:rPr>
        <w:tab/>
        <w:t>- Số phòng máy để học sinh thực hành: 02 phòng</w:t>
      </w:r>
    </w:p>
    <w:p w:rsidR="00607B13" w:rsidRPr="006D42AC" w:rsidRDefault="00607B13" w:rsidP="00520620">
      <w:pPr>
        <w:spacing w:line="360" w:lineRule="auto"/>
        <w:rPr>
          <w:sz w:val="28"/>
          <w:szCs w:val="28"/>
        </w:rPr>
      </w:pPr>
      <w:r w:rsidRPr="006D42AC">
        <w:rPr>
          <w:sz w:val="28"/>
          <w:szCs w:val="28"/>
        </w:rPr>
        <w:tab/>
        <w:t>- Các trang thiết bị khác phục vụ cho công tác dạy nghề phổ thông được đảm bảo</w:t>
      </w:r>
    </w:p>
    <w:p w:rsidR="00520620" w:rsidRPr="006D42AC" w:rsidRDefault="00520620" w:rsidP="001005A8">
      <w:pPr>
        <w:spacing w:line="360" w:lineRule="auto"/>
        <w:rPr>
          <w:b/>
          <w:sz w:val="28"/>
          <w:szCs w:val="28"/>
        </w:rPr>
      </w:pPr>
      <w:r w:rsidRPr="006D42AC">
        <w:rPr>
          <w:b/>
          <w:sz w:val="28"/>
          <w:szCs w:val="28"/>
        </w:rPr>
        <w:t>III. KẾ HOẠCH THỰC HIỆN</w:t>
      </w:r>
    </w:p>
    <w:p w:rsidR="00520620" w:rsidRPr="006D42AC" w:rsidRDefault="00520620" w:rsidP="001005A8">
      <w:pPr>
        <w:numPr>
          <w:ilvl w:val="0"/>
          <w:numId w:val="1"/>
        </w:numPr>
        <w:spacing w:line="360" w:lineRule="auto"/>
        <w:rPr>
          <w:sz w:val="28"/>
          <w:szCs w:val="28"/>
        </w:rPr>
      </w:pPr>
      <w:r w:rsidRPr="006D42AC">
        <w:rPr>
          <w:sz w:val="28"/>
          <w:szCs w:val="28"/>
        </w:rPr>
        <w:t xml:space="preserve">Mỗi lớp học nghề phải thực hiện 105 tiết </w:t>
      </w:r>
      <w:r w:rsidR="001005A8" w:rsidRPr="006D42AC">
        <w:rPr>
          <w:sz w:val="28"/>
          <w:szCs w:val="28"/>
        </w:rPr>
        <w:t xml:space="preserve">học </w:t>
      </w:r>
      <w:r w:rsidRPr="006D42AC">
        <w:rPr>
          <w:sz w:val="28"/>
          <w:szCs w:val="28"/>
        </w:rPr>
        <w:t>cho cả năm học.</w:t>
      </w:r>
    </w:p>
    <w:p w:rsidR="00520620" w:rsidRPr="006D42AC" w:rsidRDefault="00520620" w:rsidP="001005A8">
      <w:pPr>
        <w:numPr>
          <w:ilvl w:val="0"/>
          <w:numId w:val="1"/>
        </w:numPr>
        <w:spacing w:line="360" w:lineRule="auto"/>
        <w:rPr>
          <w:sz w:val="28"/>
          <w:szCs w:val="28"/>
        </w:rPr>
      </w:pPr>
      <w:r w:rsidRPr="006D42AC">
        <w:rPr>
          <w:sz w:val="28"/>
          <w:szCs w:val="28"/>
        </w:rPr>
        <w:t>Mỗi tuần giáo viên thực hiện dạy 5 tiết/lớp.</w:t>
      </w:r>
      <w:r w:rsidR="001005A8" w:rsidRPr="006D42AC">
        <w:rPr>
          <w:sz w:val="28"/>
          <w:szCs w:val="28"/>
        </w:rPr>
        <w:t xml:space="preserve"> (21 tuần x 5 tiết/tuần = 105 tiết).</w:t>
      </w:r>
    </w:p>
    <w:p w:rsidR="00520620" w:rsidRPr="006D42AC" w:rsidRDefault="00520620" w:rsidP="001005A8">
      <w:pPr>
        <w:numPr>
          <w:ilvl w:val="0"/>
          <w:numId w:val="1"/>
        </w:numPr>
        <w:spacing w:line="360" w:lineRule="auto"/>
        <w:rPr>
          <w:sz w:val="28"/>
          <w:szCs w:val="28"/>
        </w:rPr>
      </w:pPr>
      <w:r w:rsidRPr="006D42AC">
        <w:rPr>
          <w:sz w:val="28"/>
          <w:szCs w:val="28"/>
        </w:rPr>
        <w:t>Giáo viên bắt đầu thực hiệ</w:t>
      </w:r>
      <w:r w:rsidR="00AB2E37" w:rsidRPr="006D42AC">
        <w:rPr>
          <w:sz w:val="28"/>
          <w:szCs w:val="28"/>
        </w:rPr>
        <w:t xml:space="preserve">n dạy nghề từ </w:t>
      </w:r>
      <w:r w:rsidR="00D854C7" w:rsidRPr="006D42AC">
        <w:rPr>
          <w:sz w:val="28"/>
          <w:szCs w:val="28"/>
        </w:rPr>
        <w:t>tháng</w:t>
      </w:r>
      <w:r w:rsidR="00020FEB" w:rsidRPr="006D42AC">
        <w:rPr>
          <w:sz w:val="28"/>
          <w:szCs w:val="28"/>
        </w:rPr>
        <w:t xml:space="preserve"> 10/2017</w:t>
      </w:r>
      <w:r w:rsidR="00C44FD7" w:rsidRPr="006D42AC">
        <w:rPr>
          <w:sz w:val="28"/>
          <w:szCs w:val="28"/>
        </w:rPr>
        <w:t xml:space="preserve"> và kết thúc</w:t>
      </w:r>
      <w:r w:rsidR="00020FEB" w:rsidRPr="006D42AC">
        <w:rPr>
          <w:sz w:val="28"/>
          <w:szCs w:val="28"/>
        </w:rPr>
        <w:t xml:space="preserve"> vào tháng 5/2018</w:t>
      </w:r>
      <w:r w:rsidRPr="006D42AC">
        <w:rPr>
          <w:sz w:val="28"/>
          <w:szCs w:val="28"/>
        </w:rPr>
        <w:t>.</w:t>
      </w:r>
    </w:p>
    <w:p w:rsidR="003D0A08" w:rsidRPr="006D42AC" w:rsidRDefault="003D0A08" w:rsidP="001005A8">
      <w:pPr>
        <w:numPr>
          <w:ilvl w:val="0"/>
          <w:numId w:val="1"/>
        </w:numPr>
        <w:spacing w:line="360" w:lineRule="auto"/>
        <w:rPr>
          <w:sz w:val="28"/>
          <w:szCs w:val="28"/>
        </w:rPr>
      </w:pPr>
      <w:r w:rsidRPr="006D42AC">
        <w:rPr>
          <w:sz w:val="28"/>
          <w:szCs w:val="28"/>
        </w:rPr>
        <w:t>Giáo viên dạy nghề lên lịch dạy vào thứ 2 hàng tuần để BGH theo dõi, kiểm tra.</w:t>
      </w:r>
    </w:p>
    <w:p w:rsidR="00D854C7" w:rsidRDefault="00520620" w:rsidP="001005A8">
      <w:pPr>
        <w:numPr>
          <w:ilvl w:val="0"/>
          <w:numId w:val="1"/>
        </w:numPr>
        <w:spacing w:line="360" w:lineRule="auto"/>
        <w:rPr>
          <w:sz w:val="28"/>
          <w:szCs w:val="28"/>
        </w:rPr>
      </w:pPr>
      <w:r w:rsidRPr="006D42AC">
        <w:rPr>
          <w:sz w:val="28"/>
          <w:szCs w:val="28"/>
        </w:rPr>
        <w:lastRenderedPageBreak/>
        <w:t>Giáo viên dạy nghề đảm bảo hồ sơ dạy nghề của lớp mình được phân công đúng theo quy đị</w:t>
      </w:r>
      <w:r w:rsidR="00020FEB" w:rsidRPr="006D42AC">
        <w:rPr>
          <w:sz w:val="28"/>
          <w:szCs w:val="28"/>
        </w:rPr>
        <w:t>nh của Sở Giáo dục và Đào tạo</w:t>
      </w:r>
      <w:r w:rsidR="00D854C7" w:rsidRPr="006D42AC">
        <w:rPr>
          <w:sz w:val="28"/>
          <w:szCs w:val="28"/>
        </w:rPr>
        <w:t>.</w:t>
      </w:r>
      <w:r w:rsidR="004121B9" w:rsidRPr="006D42AC">
        <w:rPr>
          <w:sz w:val="28"/>
          <w:szCs w:val="28"/>
        </w:rPr>
        <w:t xml:space="preserve"> </w:t>
      </w:r>
    </w:p>
    <w:p w:rsidR="001379C5" w:rsidRDefault="001379C5" w:rsidP="001005A8">
      <w:pPr>
        <w:numPr>
          <w:ilvl w:val="0"/>
          <w:numId w:val="1"/>
        </w:numPr>
        <w:spacing w:line="360" w:lineRule="auto"/>
        <w:rPr>
          <w:sz w:val="28"/>
          <w:szCs w:val="28"/>
        </w:rPr>
      </w:pPr>
      <w:r>
        <w:rPr>
          <w:sz w:val="28"/>
          <w:szCs w:val="28"/>
        </w:rPr>
        <w:t>Phân công dạy nghề</w:t>
      </w:r>
      <w:r w:rsidR="00BA51D5">
        <w:rPr>
          <w:sz w:val="28"/>
          <w:szCs w:val="28"/>
        </w:rPr>
        <w:t>:</w:t>
      </w:r>
    </w:p>
    <w:tbl>
      <w:tblPr>
        <w:tblW w:w="9879"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592"/>
        <w:gridCol w:w="2056"/>
        <w:gridCol w:w="2356"/>
        <w:gridCol w:w="1248"/>
      </w:tblGrid>
      <w:tr w:rsidR="001379C5" w:rsidTr="001379C5">
        <w:tc>
          <w:tcPr>
            <w:tcW w:w="630" w:type="dxa"/>
          </w:tcPr>
          <w:p w:rsidR="001379C5" w:rsidRPr="001379C5" w:rsidRDefault="001379C5" w:rsidP="003B2CA3">
            <w:pPr>
              <w:jc w:val="center"/>
              <w:rPr>
                <w:b/>
                <w:sz w:val="28"/>
                <w:szCs w:val="28"/>
              </w:rPr>
            </w:pPr>
            <w:r w:rsidRPr="001379C5">
              <w:rPr>
                <w:b/>
                <w:sz w:val="28"/>
                <w:szCs w:val="28"/>
              </w:rPr>
              <w:t>TT</w:t>
            </w:r>
          </w:p>
        </w:tc>
        <w:tc>
          <w:tcPr>
            <w:tcW w:w="3367" w:type="dxa"/>
          </w:tcPr>
          <w:p w:rsidR="001379C5" w:rsidRPr="001379C5" w:rsidRDefault="001379C5" w:rsidP="003B2CA3">
            <w:pPr>
              <w:jc w:val="center"/>
              <w:rPr>
                <w:b/>
                <w:sz w:val="28"/>
                <w:szCs w:val="28"/>
              </w:rPr>
            </w:pPr>
            <w:r w:rsidRPr="001379C5">
              <w:rPr>
                <w:b/>
                <w:sz w:val="28"/>
                <w:szCs w:val="28"/>
              </w:rPr>
              <w:t>Lớp</w:t>
            </w:r>
          </w:p>
        </w:tc>
        <w:tc>
          <w:tcPr>
            <w:tcW w:w="2143" w:type="dxa"/>
          </w:tcPr>
          <w:p w:rsidR="001379C5" w:rsidRPr="001379C5" w:rsidRDefault="001379C5" w:rsidP="003B2CA3">
            <w:pPr>
              <w:jc w:val="center"/>
              <w:rPr>
                <w:b/>
                <w:sz w:val="28"/>
                <w:szCs w:val="28"/>
              </w:rPr>
            </w:pPr>
            <w:r w:rsidRPr="001379C5">
              <w:rPr>
                <w:b/>
                <w:sz w:val="28"/>
                <w:szCs w:val="28"/>
              </w:rPr>
              <w:t>Nghề học</w:t>
            </w:r>
          </w:p>
        </w:tc>
        <w:tc>
          <w:tcPr>
            <w:tcW w:w="2449" w:type="dxa"/>
          </w:tcPr>
          <w:p w:rsidR="001379C5" w:rsidRPr="001379C5" w:rsidRDefault="001379C5" w:rsidP="003B2CA3">
            <w:pPr>
              <w:jc w:val="center"/>
              <w:rPr>
                <w:b/>
                <w:sz w:val="28"/>
                <w:szCs w:val="28"/>
              </w:rPr>
            </w:pPr>
            <w:r w:rsidRPr="001379C5">
              <w:rPr>
                <w:b/>
                <w:sz w:val="28"/>
                <w:szCs w:val="28"/>
              </w:rPr>
              <w:t>Giáo viên dạy</w:t>
            </w:r>
          </w:p>
        </w:tc>
        <w:tc>
          <w:tcPr>
            <w:tcW w:w="1290" w:type="dxa"/>
          </w:tcPr>
          <w:p w:rsidR="001379C5" w:rsidRPr="001379C5" w:rsidRDefault="001379C5" w:rsidP="003B2CA3">
            <w:pPr>
              <w:jc w:val="center"/>
              <w:rPr>
                <w:b/>
                <w:sz w:val="28"/>
                <w:szCs w:val="28"/>
              </w:rPr>
            </w:pPr>
            <w:r w:rsidRPr="001379C5">
              <w:rPr>
                <w:b/>
                <w:sz w:val="28"/>
                <w:szCs w:val="28"/>
              </w:rPr>
              <w:t>Ghi chú</w:t>
            </w:r>
          </w:p>
        </w:tc>
      </w:tr>
      <w:tr w:rsidR="001379C5" w:rsidTr="001379C5">
        <w:tc>
          <w:tcPr>
            <w:tcW w:w="630" w:type="dxa"/>
          </w:tcPr>
          <w:p w:rsidR="001379C5" w:rsidRPr="001379C5" w:rsidRDefault="001379C5" w:rsidP="003B2CA3">
            <w:pPr>
              <w:jc w:val="center"/>
              <w:rPr>
                <w:sz w:val="28"/>
                <w:szCs w:val="28"/>
              </w:rPr>
            </w:pPr>
            <w:r w:rsidRPr="001379C5">
              <w:rPr>
                <w:sz w:val="28"/>
                <w:szCs w:val="28"/>
              </w:rPr>
              <w:t>1</w:t>
            </w:r>
          </w:p>
        </w:tc>
        <w:tc>
          <w:tcPr>
            <w:tcW w:w="3367" w:type="dxa"/>
          </w:tcPr>
          <w:p w:rsidR="001379C5" w:rsidRPr="001379C5" w:rsidRDefault="001379C5" w:rsidP="003B2CA3">
            <w:pPr>
              <w:rPr>
                <w:sz w:val="28"/>
                <w:szCs w:val="28"/>
              </w:rPr>
            </w:pPr>
            <w:r w:rsidRPr="001379C5">
              <w:rPr>
                <w:sz w:val="28"/>
                <w:szCs w:val="28"/>
              </w:rPr>
              <w:t>11K</w:t>
            </w:r>
            <w:r w:rsidR="00BA51D5">
              <w:rPr>
                <w:sz w:val="28"/>
                <w:szCs w:val="28"/>
              </w:rPr>
              <w:t>1,</w:t>
            </w:r>
            <w:r w:rsidRPr="001379C5">
              <w:rPr>
                <w:sz w:val="28"/>
                <w:szCs w:val="28"/>
              </w:rPr>
              <w:t>11K2</w:t>
            </w:r>
            <w:r w:rsidR="00BA51D5">
              <w:rPr>
                <w:sz w:val="28"/>
                <w:szCs w:val="28"/>
              </w:rPr>
              <w:t>,</w:t>
            </w:r>
            <w:r w:rsidRPr="001379C5">
              <w:rPr>
                <w:sz w:val="28"/>
                <w:szCs w:val="28"/>
              </w:rPr>
              <w:t>11C1</w:t>
            </w:r>
            <w:r w:rsidR="00BA51D5">
              <w:rPr>
                <w:sz w:val="28"/>
                <w:szCs w:val="28"/>
              </w:rPr>
              <w:t>,</w:t>
            </w:r>
            <w:r w:rsidRPr="001379C5">
              <w:rPr>
                <w:sz w:val="28"/>
                <w:szCs w:val="28"/>
              </w:rPr>
              <w:t>11A</w:t>
            </w:r>
            <w:r w:rsidR="00BA51D5">
              <w:rPr>
                <w:sz w:val="28"/>
                <w:szCs w:val="28"/>
              </w:rPr>
              <w:t>4,11A8</w:t>
            </w:r>
          </w:p>
        </w:tc>
        <w:tc>
          <w:tcPr>
            <w:tcW w:w="2143" w:type="dxa"/>
          </w:tcPr>
          <w:p w:rsidR="001379C5" w:rsidRPr="001379C5" w:rsidRDefault="001379C5" w:rsidP="001379C5">
            <w:pPr>
              <w:rPr>
                <w:sz w:val="28"/>
                <w:szCs w:val="28"/>
              </w:rPr>
            </w:pPr>
            <w:r w:rsidRPr="001379C5">
              <w:rPr>
                <w:sz w:val="28"/>
                <w:szCs w:val="28"/>
              </w:rPr>
              <w:t>Tin học VP</w:t>
            </w:r>
          </w:p>
        </w:tc>
        <w:tc>
          <w:tcPr>
            <w:tcW w:w="2449" w:type="dxa"/>
          </w:tcPr>
          <w:p w:rsidR="001379C5" w:rsidRPr="001379C5" w:rsidRDefault="001379C5" w:rsidP="003B2CA3">
            <w:pPr>
              <w:rPr>
                <w:sz w:val="28"/>
                <w:szCs w:val="28"/>
              </w:rPr>
            </w:pPr>
            <w:r w:rsidRPr="001379C5">
              <w:rPr>
                <w:sz w:val="28"/>
                <w:szCs w:val="28"/>
              </w:rPr>
              <w:t>Trương Kim Lâm</w:t>
            </w:r>
          </w:p>
        </w:tc>
        <w:tc>
          <w:tcPr>
            <w:tcW w:w="1290" w:type="dxa"/>
          </w:tcPr>
          <w:p w:rsidR="001379C5" w:rsidRPr="001379C5" w:rsidRDefault="001379C5" w:rsidP="003B2CA3">
            <w:pPr>
              <w:rPr>
                <w:sz w:val="28"/>
                <w:szCs w:val="28"/>
              </w:rPr>
            </w:pPr>
          </w:p>
        </w:tc>
      </w:tr>
      <w:tr w:rsidR="001379C5" w:rsidTr="001379C5">
        <w:tc>
          <w:tcPr>
            <w:tcW w:w="630" w:type="dxa"/>
          </w:tcPr>
          <w:p w:rsidR="001379C5" w:rsidRPr="001379C5" w:rsidRDefault="001379C5" w:rsidP="003B2CA3">
            <w:pPr>
              <w:jc w:val="center"/>
              <w:rPr>
                <w:sz w:val="28"/>
                <w:szCs w:val="28"/>
              </w:rPr>
            </w:pPr>
            <w:r w:rsidRPr="001379C5">
              <w:rPr>
                <w:sz w:val="28"/>
                <w:szCs w:val="28"/>
              </w:rPr>
              <w:t>2</w:t>
            </w:r>
          </w:p>
        </w:tc>
        <w:tc>
          <w:tcPr>
            <w:tcW w:w="3367" w:type="dxa"/>
          </w:tcPr>
          <w:p w:rsidR="001379C5" w:rsidRPr="001379C5" w:rsidRDefault="00BA51D5" w:rsidP="003B2CA3">
            <w:pPr>
              <w:rPr>
                <w:sz w:val="28"/>
                <w:szCs w:val="28"/>
              </w:rPr>
            </w:pPr>
            <w:r>
              <w:rPr>
                <w:sz w:val="28"/>
                <w:szCs w:val="28"/>
              </w:rPr>
              <w:t>11A1</w:t>
            </w:r>
            <w:r w:rsidR="001379C5" w:rsidRPr="001379C5">
              <w:rPr>
                <w:sz w:val="28"/>
                <w:szCs w:val="28"/>
              </w:rPr>
              <w:t>, 11</w:t>
            </w:r>
            <w:r>
              <w:rPr>
                <w:sz w:val="28"/>
                <w:szCs w:val="28"/>
              </w:rPr>
              <w:t>A2, 11A3</w:t>
            </w:r>
          </w:p>
        </w:tc>
        <w:tc>
          <w:tcPr>
            <w:tcW w:w="2143" w:type="dxa"/>
          </w:tcPr>
          <w:p w:rsidR="001379C5" w:rsidRPr="001379C5" w:rsidRDefault="001379C5" w:rsidP="001379C5">
            <w:pPr>
              <w:rPr>
                <w:sz w:val="28"/>
                <w:szCs w:val="28"/>
              </w:rPr>
            </w:pPr>
            <w:r w:rsidRPr="001379C5">
              <w:rPr>
                <w:sz w:val="28"/>
                <w:szCs w:val="28"/>
              </w:rPr>
              <w:t>Tin học VP</w:t>
            </w:r>
          </w:p>
        </w:tc>
        <w:tc>
          <w:tcPr>
            <w:tcW w:w="2449" w:type="dxa"/>
          </w:tcPr>
          <w:p w:rsidR="001379C5" w:rsidRPr="001379C5" w:rsidRDefault="001379C5" w:rsidP="003B2CA3">
            <w:pPr>
              <w:rPr>
                <w:sz w:val="28"/>
                <w:szCs w:val="28"/>
              </w:rPr>
            </w:pPr>
            <w:r w:rsidRPr="001379C5">
              <w:rPr>
                <w:sz w:val="28"/>
                <w:szCs w:val="28"/>
              </w:rPr>
              <w:t>Ngô Đức Hoà</w:t>
            </w:r>
          </w:p>
        </w:tc>
        <w:tc>
          <w:tcPr>
            <w:tcW w:w="1290" w:type="dxa"/>
          </w:tcPr>
          <w:p w:rsidR="001379C5" w:rsidRPr="001379C5" w:rsidRDefault="001379C5" w:rsidP="003B2CA3">
            <w:pPr>
              <w:rPr>
                <w:sz w:val="28"/>
                <w:szCs w:val="28"/>
              </w:rPr>
            </w:pPr>
          </w:p>
        </w:tc>
      </w:tr>
      <w:tr w:rsidR="001379C5" w:rsidTr="001379C5">
        <w:tc>
          <w:tcPr>
            <w:tcW w:w="630" w:type="dxa"/>
          </w:tcPr>
          <w:p w:rsidR="001379C5" w:rsidRPr="001379C5" w:rsidRDefault="001379C5" w:rsidP="003B2CA3">
            <w:pPr>
              <w:jc w:val="center"/>
              <w:rPr>
                <w:sz w:val="28"/>
                <w:szCs w:val="28"/>
              </w:rPr>
            </w:pPr>
            <w:r w:rsidRPr="001379C5">
              <w:rPr>
                <w:sz w:val="28"/>
                <w:szCs w:val="28"/>
              </w:rPr>
              <w:t>3</w:t>
            </w:r>
          </w:p>
        </w:tc>
        <w:tc>
          <w:tcPr>
            <w:tcW w:w="3367" w:type="dxa"/>
          </w:tcPr>
          <w:p w:rsidR="001379C5" w:rsidRPr="001379C5" w:rsidRDefault="001379C5" w:rsidP="003B2CA3">
            <w:pPr>
              <w:rPr>
                <w:sz w:val="28"/>
                <w:szCs w:val="28"/>
              </w:rPr>
            </w:pPr>
            <w:r w:rsidRPr="001379C5">
              <w:rPr>
                <w:sz w:val="28"/>
                <w:szCs w:val="28"/>
              </w:rPr>
              <w:t>11A</w:t>
            </w:r>
            <w:r w:rsidR="00BA51D5">
              <w:rPr>
                <w:sz w:val="28"/>
                <w:szCs w:val="28"/>
              </w:rPr>
              <w:t>5, 11A6, 11A7</w:t>
            </w:r>
          </w:p>
        </w:tc>
        <w:tc>
          <w:tcPr>
            <w:tcW w:w="2143" w:type="dxa"/>
          </w:tcPr>
          <w:p w:rsidR="001379C5" w:rsidRPr="001379C5" w:rsidRDefault="00BA51D5" w:rsidP="003B2CA3">
            <w:pPr>
              <w:rPr>
                <w:sz w:val="28"/>
                <w:szCs w:val="28"/>
              </w:rPr>
            </w:pPr>
            <w:r w:rsidRPr="001379C5">
              <w:rPr>
                <w:sz w:val="28"/>
                <w:szCs w:val="28"/>
              </w:rPr>
              <w:t>Tin học VP</w:t>
            </w:r>
          </w:p>
        </w:tc>
        <w:tc>
          <w:tcPr>
            <w:tcW w:w="2449" w:type="dxa"/>
          </w:tcPr>
          <w:p w:rsidR="001379C5" w:rsidRPr="001379C5" w:rsidRDefault="00BA51D5" w:rsidP="003B2CA3">
            <w:pPr>
              <w:rPr>
                <w:sz w:val="28"/>
                <w:szCs w:val="28"/>
              </w:rPr>
            </w:pPr>
            <w:r>
              <w:rPr>
                <w:sz w:val="28"/>
                <w:szCs w:val="28"/>
              </w:rPr>
              <w:t>Lê Thị Thanh</w:t>
            </w:r>
          </w:p>
        </w:tc>
        <w:tc>
          <w:tcPr>
            <w:tcW w:w="1290" w:type="dxa"/>
          </w:tcPr>
          <w:p w:rsidR="001379C5" w:rsidRPr="001379C5" w:rsidRDefault="001379C5" w:rsidP="003B2CA3">
            <w:pPr>
              <w:rPr>
                <w:sz w:val="28"/>
                <w:szCs w:val="28"/>
              </w:rPr>
            </w:pPr>
          </w:p>
        </w:tc>
      </w:tr>
    </w:tbl>
    <w:p w:rsidR="00BA51D5" w:rsidRPr="00BA51D5" w:rsidRDefault="00BA51D5" w:rsidP="006D42AC">
      <w:pPr>
        <w:spacing w:line="360" w:lineRule="auto"/>
        <w:rPr>
          <w:b/>
          <w:sz w:val="12"/>
          <w:szCs w:val="12"/>
        </w:rPr>
      </w:pPr>
    </w:p>
    <w:p w:rsidR="006D42AC" w:rsidRPr="006D42AC" w:rsidRDefault="006D42AC" w:rsidP="006D42AC">
      <w:pPr>
        <w:spacing w:line="360" w:lineRule="auto"/>
        <w:rPr>
          <w:b/>
          <w:sz w:val="28"/>
          <w:szCs w:val="28"/>
        </w:rPr>
      </w:pPr>
      <w:r w:rsidRPr="006D42AC">
        <w:rPr>
          <w:b/>
          <w:sz w:val="28"/>
          <w:szCs w:val="28"/>
        </w:rPr>
        <w:t>IV. CHẾ ĐỘ THANH TOÁN</w:t>
      </w:r>
    </w:p>
    <w:p w:rsidR="006D42AC" w:rsidRPr="006D42AC" w:rsidRDefault="006D42AC" w:rsidP="006D42AC">
      <w:pPr>
        <w:numPr>
          <w:ilvl w:val="0"/>
          <w:numId w:val="1"/>
        </w:numPr>
        <w:spacing w:line="360" w:lineRule="auto"/>
        <w:jc w:val="both"/>
        <w:rPr>
          <w:sz w:val="28"/>
          <w:szCs w:val="28"/>
        </w:rPr>
      </w:pPr>
      <w:r w:rsidRPr="006D42AC">
        <w:rPr>
          <w:sz w:val="28"/>
          <w:szCs w:val="28"/>
        </w:rPr>
        <w:t>Thanh toán theo quy định của Sở Giáo dục và Đào tạo.</w:t>
      </w:r>
    </w:p>
    <w:p w:rsidR="006D42AC" w:rsidRPr="00BA51D5" w:rsidRDefault="006D42AC" w:rsidP="006D42AC">
      <w:pPr>
        <w:numPr>
          <w:ilvl w:val="0"/>
          <w:numId w:val="1"/>
        </w:numPr>
        <w:spacing w:line="360" w:lineRule="auto"/>
        <w:jc w:val="both"/>
        <w:rPr>
          <w:sz w:val="28"/>
          <w:szCs w:val="28"/>
        </w:rPr>
      </w:pPr>
      <w:r w:rsidRPr="006D42AC">
        <w:rPr>
          <w:sz w:val="28"/>
          <w:szCs w:val="28"/>
        </w:rPr>
        <w:t>Giáo viên sau khi đã hoàn thành hồ sơ dạy nghề, vào điểm trong sổ điểm chính và học bạ của học sinh sẽ được thanh toán số tiền theo quy định của Sở Giáo dục và Đào tạo.</w:t>
      </w:r>
    </w:p>
    <w:p w:rsidR="001005A8" w:rsidRDefault="00BA51D5" w:rsidP="00BA51D5">
      <w:pPr>
        <w:ind w:left="5760" w:firstLine="720"/>
        <w:jc w:val="both"/>
        <w:rPr>
          <w:b/>
          <w:sz w:val="28"/>
          <w:szCs w:val="28"/>
        </w:rPr>
      </w:pPr>
      <w:r>
        <w:rPr>
          <w:b/>
          <w:sz w:val="28"/>
          <w:szCs w:val="28"/>
        </w:rPr>
        <w:t>KT</w:t>
      </w:r>
      <w:r w:rsidR="003D0A08" w:rsidRPr="006D42AC">
        <w:rPr>
          <w:b/>
          <w:sz w:val="28"/>
          <w:szCs w:val="28"/>
        </w:rPr>
        <w:t>.</w:t>
      </w:r>
      <w:r w:rsidR="001005A8" w:rsidRPr="006D42AC">
        <w:rPr>
          <w:b/>
          <w:sz w:val="28"/>
          <w:szCs w:val="28"/>
        </w:rPr>
        <w:t>HIỆU TRƯỞNG</w:t>
      </w:r>
    </w:p>
    <w:p w:rsidR="00BA51D5" w:rsidRDefault="00BA51D5" w:rsidP="00BA51D5">
      <w:pPr>
        <w:ind w:left="5760" w:firstLine="720"/>
        <w:jc w:val="both"/>
        <w:rPr>
          <w:b/>
          <w:sz w:val="28"/>
          <w:szCs w:val="28"/>
        </w:rPr>
      </w:pPr>
      <w:r w:rsidRPr="006D42AC">
        <w:rPr>
          <w:b/>
          <w:sz w:val="28"/>
          <w:szCs w:val="28"/>
        </w:rPr>
        <w:t>P.HIỆU TRƯỞNG</w:t>
      </w:r>
    </w:p>
    <w:p w:rsidR="004C544C" w:rsidRDefault="004C544C" w:rsidP="00BA51D5">
      <w:pPr>
        <w:ind w:left="5760" w:firstLine="720"/>
        <w:jc w:val="both"/>
        <w:rPr>
          <w:b/>
          <w:sz w:val="28"/>
          <w:szCs w:val="28"/>
        </w:rPr>
      </w:pPr>
      <w:r>
        <w:rPr>
          <w:b/>
          <w:sz w:val="28"/>
          <w:szCs w:val="28"/>
        </w:rPr>
        <w:t xml:space="preserve">       (Đã ký)</w:t>
      </w:r>
    </w:p>
    <w:p w:rsidR="004C544C" w:rsidRPr="006D42AC" w:rsidRDefault="004C544C" w:rsidP="00BA51D5">
      <w:pPr>
        <w:ind w:left="5760" w:firstLine="720"/>
        <w:jc w:val="both"/>
        <w:rPr>
          <w:b/>
          <w:sz w:val="28"/>
          <w:szCs w:val="28"/>
        </w:rPr>
      </w:pPr>
      <w:r>
        <w:rPr>
          <w:b/>
          <w:sz w:val="28"/>
          <w:szCs w:val="28"/>
        </w:rPr>
        <w:t>ĐỖ ANH TUẤN</w:t>
      </w:r>
    </w:p>
    <w:p w:rsidR="00BA51D5" w:rsidRPr="006D42AC" w:rsidRDefault="00BA51D5" w:rsidP="001005A8">
      <w:pPr>
        <w:ind w:left="7200"/>
        <w:jc w:val="both"/>
        <w:rPr>
          <w:b/>
          <w:sz w:val="28"/>
          <w:szCs w:val="28"/>
        </w:rPr>
      </w:pPr>
    </w:p>
    <w:p w:rsidR="00020FEB" w:rsidRDefault="00020FEB" w:rsidP="001005A8">
      <w:pPr>
        <w:ind w:left="7200"/>
        <w:jc w:val="both"/>
        <w:rPr>
          <w:b/>
        </w:rPr>
      </w:pPr>
    </w:p>
    <w:p w:rsidR="001005A8" w:rsidRDefault="001005A8" w:rsidP="001005A8">
      <w:pPr>
        <w:ind w:left="7200"/>
        <w:jc w:val="both"/>
      </w:pPr>
    </w:p>
    <w:p w:rsidR="004121B9" w:rsidRDefault="004121B9" w:rsidP="001005A8">
      <w:pPr>
        <w:ind w:left="7200"/>
        <w:jc w:val="both"/>
      </w:pPr>
      <w:bookmarkStart w:id="0" w:name="_GoBack"/>
      <w:bookmarkEnd w:id="0"/>
    </w:p>
    <w:p w:rsidR="004121B9" w:rsidRDefault="004121B9" w:rsidP="001005A8">
      <w:pPr>
        <w:ind w:left="7200"/>
        <w:jc w:val="both"/>
      </w:pPr>
    </w:p>
    <w:sectPr w:rsidR="004121B9" w:rsidSect="00BA51D5">
      <w:pgSz w:w="12240" w:h="15840"/>
      <w:pgMar w:top="709" w:right="90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60E74"/>
    <w:multiLevelType w:val="hybridMultilevel"/>
    <w:tmpl w:val="0BFE86E2"/>
    <w:lvl w:ilvl="0" w:tplc="A4246B0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AA"/>
    <w:rsid w:val="00017625"/>
    <w:rsid w:val="00020FEB"/>
    <w:rsid w:val="000A3559"/>
    <w:rsid w:val="000E706C"/>
    <w:rsid w:val="001005A8"/>
    <w:rsid w:val="001379C5"/>
    <w:rsid w:val="003D0A08"/>
    <w:rsid w:val="004121B9"/>
    <w:rsid w:val="004C544C"/>
    <w:rsid w:val="004D1951"/>
    <w:rsid w:val="00520620"/>
    <w:rsid w:val="00524052"/>
    <w:rsid w:val="005E2CAA"/>
    <w:rsid w:val="00607B13"/>
    <w:rsid w:val="006C48DC"/>
    <w:rsid w:val="006D42AC"/>
    <w:rsid w:val="00770245"/>
    <w:rsid w:val="0084585F"/>
    <w:rsid w:val="009E2DEB"/>
    <w:rsid w:val="00A243AB"/>
    <w:rsid w:val="00A30464"/>
    <w:rsid w:val="00AB2E37"/>
    <w:rsid w:val="00BA51D5"/>
    <w:rsid w:val="00C44FD7"/>
    <w:rsid w:val="00D20A05"/>
    <w:rsid w:val="00D854C7"/>
    <w:rsid w:val="00E0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2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2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TRƯỜNG THPT PHAN CHU TRINH</vt:lpstr>
    </vt:vector>
  </TitlesOfParts>
  <Company>Home</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THPT PHAN CHU TRINH</dc:title>
  <dc:creator>Truong Kim Lam</dc:creator>
  <cp:lastModifiedBy>User</cp:lastModifiedBy>
  <cp:revision>8</cp:revision>
  <cp:lastPrinted>2016-10-10T01:23:00Z</cp:lastPrinted>
  <dcterms:created xsi:type="dcterms:W3CDTF">2017-10-10T07:34:00Z</dcterms:created>
  <dcterms:modified xsi:type="dcterms:W3CDTF">2017-10-18T02:24:00Z</dcterms:modified>
</cp:coreProperties>
</file>