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5958"/>
      </w:tblGrid>
      <w:tr w:rsidR="00914408" w:rsidTr="00914408">
        <w:tc>
          <w:tcPr>
            <w:tcW w:w="3618" w:type="dxa"/>
          </w:tcPr>
          <w:p w:rsidR="00914408" w:rsidRPr="00914408" w:rsidRDefault="00914408">
            <w:pPr>
              <w:rPr>
                <w:rFonts w:ascii="Times New Roman" w:hAnsi="Times New Roman" w:cs="Times New Roman"/>
                <w:b/>
                <w:sz w:val="24"/>
              </w:rPr>
            </w:pPr>
            <w:r w:rsidRPr="00914408">
              <w:rPr>
                <w:rFonts w:ascii="Times New Roman" w:hAnsi="Times New Roman" w:cs="Times New Roman"/>
                <w:b/>
                <w:sz w:val="24"/>
              </w:rPr>
              <w:t xml:space="preserve">      SỞ GD ĐT ĐĂK LĂK</w:t>
            </w:r>
          </w:p>
          <w:p w:rsidR="00914408" w:rsidRPr="00914408" w:rsidRDefault="00914408">
            <w:pPr>
              <w:rPr>
                <w:rFonts w:ascii="Times New Roman" w:hAnsi="Times New Roman" w:cs="Times New Roman"/>
                <w:b/>
                <w:sz w:val="24"/>
              </w:rPr>
            </w:pPr>
            <w:r w:rsidRPr="00914408">
              <w:rPr>
                <w:rFonts w:ascii="Times New Roman" w:hAnsi="Times New Roman" w:cs="Times New Roman"/>
                <w:b/>
                <w:sz w:val="24"/>
              </w:rPr>
              <w:t>TR.</w:t>
            </w:r>
            <w:r w:rsidRPr="00914408">
              <w:rPr>
                <w:rFonts w:ascii="Times New Roman" w:hAnsi="Times New Roman" w:cs="Times New Roman"/>
                <w:b/>
                <w:sz w:val="24"/>
                <w:u w:val="single"/>
              </w:rPr>
              <w:t>THPT PHAN CHU</w:t>
            </w:r>
            <w:r w:rsidRPr="00914408">
              <w:rPr>
                <w:rFonts w:ascii="Times New Roman" w:hAnsi="Times New Roman" w:cs="Times New Roman"/>
                <w:b/>
                <w:sz w:val="24"/>
              </w:rPr>
              <w:t xml:space="preserve"> TRINH</w:t>
            </w:r>
          </w:p>
        </w:tc>
        <w:tc>
          <w:tcPr>
            <w:tcW w:w="5958" w:type="dxa"/>
          </w:tcPr>
          <w:p w:rsidR="00914408" w:rsidRPr="00914408" w:rsidRDefault="00914408">
            <w:pPr>
              <w:rPr>
                <w:rFonts w:ascii="Times New Roman" w:hAnsi="Times New Roman" w:cs="Times New Roman"/>
                <w:b/>
                <w:sz w:val="24"/>
              </w:rPr>
            </w:pPr>
            <w:r w:rsidRPr="00914408">
              <w:rPr>
                <w:rFonts w:ascii="Times New Roman" w:hAnsi="Times New Roman" w:cs="Times New Roman"/>
                <w:b/>
                <w:sz w:val="24"/>
              </w:rPr>
              <w:t>CỘNG HOÀ XÃ HỘI CHỦ NGHĨA VIỆT NAM</w:t>
            </w:r>
          </w:p>
          <w:p w:rsidR="00914408" w:rsidRPr="00914408" w:rsidRDefault="00914408">
            <w:pPr>
              <w:rPr>
                <w:sz w:val="24"/>
                <w:u w:val="single"/>
              </w:rPr>
            </w:pPr>
            <w:r w:rsidRPr="00914408">
              <w:rPr>
                <w:rFonts w:ascii="Times New Roman" w:hAnsi="Times New Roman" w:cs="Times New Roman"/>
                <w:b/>
                <w:sz w:val="24"/>
              </w:rPr>
              <w:t xml:space="preserve">                 </w:t>
            </w:r>
            <w:r w:rsidRPr="00914408">
              <w:rPr>
                <w:rFonts w:ascii="Times New Roman" w:hAnsi="Times New Roman" w:cs="Times New Roman"/>
                <w:b/>
                <w:sz w:val="24"/>
                <w:u w:val="single"/>
              </w:rPr>
              <w:t>Độc lập- Tự do – Hạnh phúc</w:t>
            </w:r>
          </w:p>
        </w:tc>
      </w:tr>
    </w:tbl>
    <w:p w:rsidR="00D64786" w:rsidRDefault="00914408" w:rsidP="00914408">
      <w:pPr>
        <w:rPr>
          <w:rFonts w:ascii="Times New Roman" w:hAnsi="Times New Roman" w:cs="Times New Roman"/>
          <w:sz w:val="24"/>
        </w:rPr>
      </w:pPr>
      <w:r w:rsidRPr="00914408">
        <w:rPr>
          <w:rFonts w:ascii="Times New Roman" w:hAnsi="Times New Roman" w:cs="Times New Roman"/>
          <w:sz w:val="24"/>
        </w:rPr>
        <w:t>Số : 02/ KHCM</w:t>
      </w:r>
    </w:p>
    <w:p w:rsidR="00914408" w:rsidRDefault="00914408" w:rsidP="00914408">
      <w:pPr>
        <w:jc w:val="center"/>
        <w:rPr>
          <w:rFonts w:ascii="Times New Roman" w:hAnsi="Times New Roman" w:cs="Times New Roman"/>
          <w:b/>
          <w:sz w:val="26"/>
        </w:rPr>
      </w:pPr>
      <w:r w:rsidRPr="00914408">
        <w:rPr>
          <w:rFonts w:ascii="Times New Roman" w:hAnsi="Times New Roman" w:cs="Times New Roman"/>
          <w:b/>
          <w:sz w:val="26"/>
        </w:rPr>
        <w:t>KẾ HOẠCH BỒI DƯỠNG HỌC SINH GIỎI</w:t>
      </w:r>
    </w:p>
    <w:p w:rsidR="00914408" w:rsidRPr="00A21003" w:rsidRDefault="00914408" w:rsidP="00923C90">
      <w:pPr>
        <w:spacing w:after="0"/>
        <w:jc w:val="both"/>
        <w:rPr>
          <w:rFonts w:ascii="Times New Roman" w:hAnsi="Times New Roman" w:cs="Times New Roman"/>
          <w:sz w:val="26"/>
          <w:szCs w:val="28"/>
        </w:rPr>
      </w:pPr>
      <w:r>
        <w:rPr>
          <w:rFonts w:ascii="Times New Roman" w:hAnsi="Times New Roman" w:cs="Times New Roman"/>
          <w:sz w:val="26"/>
        </w:rPr>
        <w:tab/>
      </w:r>
      <w:r w:rsidRPr="00A21003">
        <w:rPr>
          <w:rFonts w:ascii="Times New Roman" w:hAnsi="Times New Roman" w:cs="Times New Roman"/>
          <w:sz w:val="26"/>
          <w:szCs w:val="28"/>
        </w:rPr>
        <w:t>Căn cứ vào phương hướng, nhiệm vụ trọng tâm của ngành Giaó dục và Đào tạo  năm học 2020-2021;</w:t>
      </w:r>
    </w:p>
    <w:p w:rsidR="00914408" w:rsidRPr="00A21003" w:rsidRDefault="00914408" w:rsidP="00923C90">
      <w:pPr>
        <w:spacing w:after="0"/>
        <w:jc w:val="both"/>
        <w:rPr>
          <w:rFonts w:ascii="Times New Roman" w:hAnsi="Times New Roman" w:cs="Times New Roman"/>
          <w:sz w:val="26"/>
          <w:szCs w:val="28"/>
        </w:rPr>
      </w:pPr>
      <w:r w:rsidRPr="00A21003">
        <w:rPr>
          <w:rFonts w:ascii="Times New Roman" w:hAnsi="Times New Roman" w:cs="Times New Roman"/>
          <w:sz w:val="26"/>
          <w:szCs w:val="28"/>
        </w:rPr>
        <w:tab/>
        <w:t>Căn cứ vào nhiệm vụ Khảo thí và Kiểm định chất lượng giáo dục năm học 2020-2021 của Sở Giáo dục và Đào tạo Đăk Lăk;</w:t>
      </w:r>
    </w:p>
    <w:p w:rsidR="00914408" w:rsidRPr="00A21003" w:rsidRDefault="006F2D9D" w:rsidP="00923C90">
      <w:pPr>
        <w:spacing w:after="0"/>
        <w:jc w:val="both"/>
        <w:rPr>
          <w:rFonts w:ascii="Times New Roman" w:hAnsi="Times New Roman" w:cs="Times New Roman"/>
          <w:sz w:val="26"/>
          <w:szCs w:val="28"/>
        </w:rPr>
      </w:pPr>
      <w:r w:rsidRPr="00A21003">
        <w:rPr>
          <w:rFonts w:ascii="Times New Roman" w:hAnsi="Times New Roman" w:cs="Times New Roman"/>
          <w:sz w:val="26"/>
          <w:szCs w:val="28"/>
        </w:rPr>
        <w:tab/>
        <w:t>Căn cứ vào công văn hướng dẫn số 316/SGD ĐT-KTKĐCLCNTT ngày 09 tháng 9 năm 2020 về việc tổ chức các kỳ thi chọn học sinh giỏi năm học 2020-2021;</w:t>
      </w:r>
    </w:p>
    <w:p w:rsidR="006F2D9D" w:rsidRPr="00A21003" w:rsidRDefault="006F2D9D" w:rsidP="00923C90">
      <w:pPr>
        <w:spacing w:after="0"/>
        <w:jc w:val="both"/>
        <w:rPr>
          <w:rFonts w:ascii="Times New Roman" w:hAnsi="Times New Roman" w:cs="Times New Roman"/>
          <w:sz w:val="26"/>
          <w:szCs w:val="28"/>
        </w:rPr>
      </w:pPr>
      <w:r w:rsidRPr="00A21003">
        <w:rPr>
          <w:rFonts w:ascii="Times New Roman" w:hAnsi="Times New Roman" w:cs="Times New Roman"/>
          <w:sz w:val="26"/>
          <w:szCs w:val="28"/>
        </w:rPr>
        <w:tab/>
        <w:t>Căn cứ vào Quyết định số 800/SGDĐT ngày 22 tháng 10 năm 2020 về  Kỳ thi Olympic truyền thống ngày 10/3;</w:t>
      </w:r>
    </w:p>
    <w:p w:rsidR="006F2D9D" w:rsidRPr="00A21003" w:rsidRDefault="006F2D9D" w:rsidP="00923C90">
      <w:pPr>
        <w:spacing w:after="0"/>
        <w:jc w:val="both"/>
        <w:rPr>
          <w:rFonts w:ascii="Times New Roman" w:hAnsi="Times New Roman" w:cs="Times New Roman"/>
          <w:sz w:val="26"/>
          <w:szCs w:val="28"/>
        </w:rPr>
      </w:pPr>
      <w:r w:rsidRPr="00A21003">
        <w:rPr>
          <w:rFonts w:ascii="Times New Roman" w:hAnsi="Times New Roman" w:cs="Times New Roman"/>
          <w:sz w:val="26"/>
          <w:szCs w:val="28"/>
        </w:rPr>
        <w:tab/>
        <w:t>Căn cứ nhiệm vụ của nhà trường đã được xây dựng trong Hội nghị CBCNVC, người lao động, năm học 2020-2021 của trường THPT Phan Chu Trinh,</w:t>
      </w:r>
    </w:p>
    <w:p w:rsidR="006F2D9D" w:rsidRPr="00A21003" w:rsidRDefault="006F2D9D" w:rsidP="00923C90">
      <w:pPr>
        <w:spacing w:after="0"/>
        <w:jc w:val="both"/>
        <w:rPr>
          <w:rFonts w:ascii="Times New Roman" w:hAnsi="Times New Roman" w:cs="Times New Roman"/>
          <w:sz w:val="26"/>
          <w:szCs w:val="28"/>
        </w:rPr>
      </w:pPr>
      <w:r w:rsidRPr="00A21003">
        <w:rPr>
          <w:rFonts w:ascii="Times New Roman" w:hAnsi="Times New Roman" w:cs="Times New Roman"/>
          <w:sz w:val="26"/>
          <w:szCs w:val="28"/>
        </w:rPr>
        <w:tab/>
        <w:t>Nay bộ phận chuyên môn xây dựng kế hoạch bồi dưỡng học sinh giỏi 12 và học sinh dự thi Olympic 10/3 như sau :</w:t>
      </w:r>
    </w:p>
    <w:p w:rsidR="006F2D9D" w:rsidRPr="00A21003" w:rsidRDefault="006F2D9D" w:rsidP="00923C90">
      <w:pPr>
        <w:pStyle w:val="ListParagraph"/>
        <w:numPr>
          <w:ilvl w:val="0"/>
          <w:numId w:val="1"/>
        </w:numPr>
        <w:spacing w:after="0"/>
        <w:jc w:val="both"/>
        <w:rPr>
          <w:rFonts w:ascii="Times New Roman" w:hAnsi="Times New Roman" w:cs="Times New Roman"/>
          <w:b/>
          <w:sz w:val="26"/>
          <w:szCs w:val="28"/>
        </w:rPr>
      </w:pPr>
      <w:r w:rsidRPr="00A21003">
        <w:rPr>
          <w:rFonts w:ascii="Times New Roman" w:hAnsi="Times New Roman" w:cs="Times New Roman"/>
          <w:b/>
          <w:sz w:val="26"/>
          <w:szCs w:val="28"/>
        </w:rPr>
        <w:t xml:space="preserve">Kỳ thi chọn học sinh giỏi cấp tỉnh THPT </w:t>
      </w:r>
    </w:p>
    <w:p w:rsidR="00914408" w:rsidRPr="00A21003" w:rsidRDefault="006F2D9D" w:rsidP="00923C90">
      <w:pPr>
        <w:pStyle w:val="ListParagraph"/>
        <w:numPr>
          <w:ilvl w:val="1"/>
          <w:numId w:val="1"/>
        </w:numPr>
        <w:jc w:val="both"/>
        <w:rPr>
          <w:rFonts w:ascii="Times New Roman" w:hAnsi="Times New Roman" w:cs="Times New Roman"/>
          <w:sz w:val="26"/>
          <w:szCs w:val="28"/>
        </w:rPr>
      </w:pPr>
      <w:r w:rsidRPr="00A21003">
        <w:rPr>
          <w:rFonts w:ascii="Times New Roman" w:hAnsi="Times New Roman" w:cs="Times New Roman"/>
          <w:sz w:val="26"/>
          <w:szCs w:val="28"/>
        </w:rPr>
        <w:t>.Đối tượng dự thi : học sinh đang học khối 12 và khối 11</w:t>
      </w:r>
    </w:p>
    <w:p w:rsidR="006F2D9D" w:rsidRPr="00A21003" w:rsidRDefault="006F2D9D" w:rsidP="00923C90">
      <w:pPr>
        <w:pStyle w:val="ListParagraph"/>
        <w:numPr>
          <w:ilvl w:val="1"/>
          <w:numId w:val="1"/>
        </w:numPr>
        <w:jc w:val="both"/>
        <w:rPr>
          <w:rFonts w:ascii="Times New Roman" w:hAnsi="Times New Roman" w:cs="Times New Roman"/>
          <w:sz w:val="26"/>
          <w:szCs w:val="28"/>
        </w:rPr>
      </w:pPr>
      <w:r w:rsidRPr="00A21003">
        <w:rPr>
          <w:rFonts w:ascii="Times New Roman" w:hAnsi="Times New Roman" w:cs="Times New Roman"/>
          <w:sz w:val="26"/>
          <w:szCs w:val="28"/>
        </w:rPr>
        <w:t>.</w:t>
      </w:r>
      <w:r w:rsidR="00923C90" w:rsidRPr="00A21003">
        <w:rPr>
          <w:rFonts w:ascii="Times New Roman" w:hAnsi="Times New Roman" w:cs="Times New Roman"/>
          <w:sz w:val="26"/>
          <w:szCs w:val="28"/>
        </w:rPr>
        <w:t>Điều kiện dự thi : xếp loại học kỳ của năm học 2020-2021 về hạnh kiểm và học lực từ loại khá trở lên</w:t>
      </w:r>
    </w:p>
    <w:p w:rsidR="00923C90" w:rsidRPr="00A21003" w:rsidRDefault="00923C90" w:rsidP="00923C90">
      <w:pPr>
        <w:pStyle w:val="ListParagraph"/>
        <w:numPr>
          <w:ilvl w:val="1"/>
          <w:numId w:val="1"/>
        </w:numPr>
        <w:jc w:val="both"/>
        <w:rPr>
          <w:rFonts w:ascii="Times New Roman" w:hAnsi="Times New Roman" w:cs="Times New Roman"/>
          <w:sz w:val="26"/>
          <w:szCs w:val="28"/>
        </w:rPr>
      </w:pPr>
      <w:r w:rsidRPr="00A21003">
        <w:rPr>
          <w:rFonts w:ascii="Times New Roman" w:hAnsi="Times New Roman" w:cs="Times New Roman"/>
          <w:sz w:val="26"/>
          <w:szCs w:val="28"/>
        </w:rPr>
        <w:t>.Số lượng dự tuyển các môn : giao cho các tổ chọn và sẽ chốt lại đội tuyển chính thức vào tháng 1 /2021 ( theo kế hoạch )</w:t>
      </w:r>
    </w:p>
    <w:p w:rsidR="00923C90" w:rsidRPr="00A21003" w:rsidRDefault="00923C90" w:rsidP="00923C90">
      <w:pPr>
        <w:pStyle w:val="ListParagraph"/>
        <w:numPr>
          <w:ilvl w:val="1"/>
          <w:numId w:val="1"/>
        </w:numPr>
        <w:jc w:val="both"/>
        <w:rPr>
          <w:rFonts w:ascii="Times New Roman" w:hAnsi="Times New Roman" w:cs="Times New Roman"/>
          <w:sz w:val="26"/>
          <w:szCs w:val="28"/>
        </w:rPr>
      </w:pPr>
      <w:r w:rsidRPr="00A21003">
        <w:rPr>
          <w:rFonts w:ascii="Times New Roman" w:hAnsi="Times New Roman" w:cs="Times New Roman"/>
          <w:sz w:val="26"/>
          <w:szCs w:val="28"/>
        </w:rPr>
        <w:t>. Mỗi học sinh chỉ được thi 01 môn</w:t>
      </w:r>
    </w:p>
    <w:p w:rsidR="00923C90" w:rsidRPr="00A21003" w:rsidRDefault="00923C90" w:rsidP="00923C90">
      <w:pPr>
        <w:pStyle w:val="ListParagraph"/>
        <w:numPr>
          <w:ilvl w:val="1"/>
          <w:numId w:val="1"/>
        </w:numPr>
        <w:jc w:val="both"/>
        <w:rPr>
          <w:rFonts w:ascii="Times New Roman" w:hAnsi="Times New Roman" w:cs="Times New Roman"/>
          <w:sz w:val="26"/>
          <w:szCs w:val="28"/>
        </w:rPr>
      </w:pPr>
      <w:r w:rsidRPr="00A21003">
        <w:rPr>
          <w:rFonts w:ascii="Times New Roman" w:hAnsi="Times New Roman" w:cs="Times New Roman"/>
          <w:sz w:val="26"/>
          <w:szCs w:val="28"/>
        </w:rPr>
        <w:t xml:space="preserve">. Hồ sơ dự thi : bộ phận Khảo thí sẽ phụ trách </w:t>
      </w:r>
    </w:p>
    <w:p w:rsidR="00923C90" w:rsidRPr="00A21003" w:rsidRDefault="00923C90" w:rsidP="00923C90">
      <w:pPr>
        <w:pStyle w:val="ListParagraph"/>
        <w:numPr>
          <w:ilvl w:val="1"/>
          <w:numId w:val="1"/>
        </w:numPr>
        <w:jc w:val="both"/>
        <w:rPr>
          <w:rFonts w:ascii="Times New Roman" w:hAnsi="Times New Roman" w:cs="Times New Roman"/>
          <w:sz w:val="26"/>
          <w:szCs w:val="28"/>
        </w:rPr>
      </w:pPr>
      <w:r w:rsidRPr="00A21003">
        <w:rPr>
          <w:rFonts w:ascii="Times New Roman" w:hAnsi="Times New Roman" w:cs="Times New Roman"/>
          <w:sz w:val="26"/>
          <w:szCs w:val="28"/>
        </w:rPr>
        <w:t>. Thời gian đăng ký tham gia thi : 11 và 12 tháng 3 năm 2021</w:t>
      </w:r>
    </w:p>
    <w:p w:rsidR="00923C90" w:rsidRPr="00A21003" w:rsidRDefault="00923C90" w:rsidP="00923C90">
      <w:pPr>
        <w:pStyle w:val="ListParagraph"/>
        <w:numPr>
          <w:ilvl w:val="1"/>
          <w:numId w:val="1"/>
        </w:numPr>
        <w:jc w:val="both"/>
        <w:rPr>
          <w:rFonts w:ascii="Times New Roman" w:hAnsi="Times New Roman" w:cs="Times New Roman"/>
          <w:sz w:val="26"/>
          <w:szCs w:val="28"/>
        </w:rPr>
      </w:pPr>
      <w:r w:rsidRPr="00A21003">
        <w:rPr>
          <w:rFonts w:ascii="Times New Roman" w:hAnsi="Times New Roman" w:cs="Times New Roman"/>
          <w:sz w:val="26"/>
          <w:szCs w:val="28"/>
        </w:rPr>
        <w:t>. Thời gian thi : 17/3/2021</w:t>
      </w:r>
    </w:p>
    <w:p w:rsidR="00923C90" w:rsidRPr="00A21003" w:rsidRDefault="00923C90" w:rsidP="00923C90">
      <w:pPr>
        <w:pStyle w:val="ListParagraph"/>
        <w:numPr>
          <w:ilvl w:val="1"/>
          <w:numId w:val="1"/>
        </w:numPr>
        <w:jc w:val="both"/>
        <w:rPr>
          <w:rFonts w:ascii="Times New Roman" w:hAnsi="Times New Roman" w:cs="Times New Roman"/>
          <w:sz w:val="26"/>
          <w:szCs w:val="28"/>
        </w:rPr>
      </w:pPr>
      <w:r w:rsidRPr="00A21003">
        <w:rPr>
          <w:rFonts w:ascii="Times New Roman" w:hAnsi="Times New Roman" w:cs="Times New Roman"/>
          <w:sz w:val="26"/>
          <w:szCs w:val="28"/>
        </w:rPr>
        <w:t>. Nội dung thi : nằm trong Chương trình giáo dục phổ thông cấp THPT</w:t>
      </w:r>
    </w:p>
    <w:p w:rsidR="00923C90" w:rsidRDefault="00923C90" w:rsidP="00923C90">
      <w:pPr>
        <w:pStyle w:val="ListParagraph"/>
        <w:numPr>
          <w:ilvl w:val="1"/>
          <w:numId w:val="1"/>
        </w:numPr>
        <w:jc w:val="both"/>
        <w:rPr>
          <w:rFonts w:ascii="Times New Roman" w:hAnsi="Times New Roman" w:cs="Times New Roman"/>
          <w:sz w:val="26"/>
          <w:szCs w:val="28"/>
        </w:rPr>
      </w:pPr>
      <w:r w:rsidRPr="00A21003">
        <w:rPr>
          <w:rFonts w:ascii="Times New Roman" w:hAnsi="Times New Roman" w:cs="Times New Roman"/>
          <w:sz w:val="26"/>
          <w:szCs w:val="28"/>
        </w:rPr>
        <w:t>. Hình thức thi : tất cả các môn đều thi theo hình thức tự luận. Riêng môn ngoại ngữ ngoài hình thức viết, có phần thi nghe hiểu và trả lời ngay vào tờ giấy thi</w:t>
      </w:r>
    </w:p>
    <w:p w:rsidR="00617688" w:rsidRPr="00A21003" w:rsidRDefault="00617688" w:rsidP="00923C90">
      <w:pPr>
        <w:pStyle w:val="ListParagraph"/>
        <w:numPr>
          <w:ilvl w:val="1"/>
          <w:numId w:val="1"/>
        </w:numPr>
        <w:jc w:val="both"/>
        <w:rPr>
          <w:rFonts w:ascii="Times New Roman" w:hAnsi="Times New Roman" w:cs="Times New Roman"/>
          <w:sz w:val="26"/>
          <w:szCs w:val="28"/>
        </w:rPr>
      </w:pPr>
      <w:r>
        <w:rPr>
          <w:rFonts w:ascii="Times New Roman" w:hAnsi="Times New Roman" w:cs="Times New Roman"/>
          <w:sz w:val="26"/>
          <w:szCs w:val="28"/>
        </w:rPr>
        <w:t>Thời gian làm bài : 180 phút</w:t>
      </w:r>
    </w:p>
    <w:p w:rsidR="00923C90" w:rsidRPr="00A21003" w:rsidRDefault="00923C90" w:rsidP="00923C90">
      <w:pPr>
        <w:pStyle w:val="ListParagraph"/>
        <w:numPr>
          <w:ilvl w:val="0"/>
          <w:numId w:val="1"/>
        </w:numPr>
        <w:jc w:val="both"/>
        <w:rPr>
          <w:rFonts w:ascii="Times New Roman" w:hAnsi="Times New Roman" w:cs="Times New Roman"/>
          <w:b/>
          <w:sz w:val="26"/>
          <w:szCs w:val="28"/>
        </w:rPr>
      </w:pPr>
      <w:r w:rsidRPr="00A21003">
        <w:rPr>
          <w:rFonts w:ascii="Times New Roman" w:hAnsi="Times New Roman" w:cs="Times New Roman"/>
          <w:b/>
          <w:sz w:val="26"/>
          <w:szCs w:val="28"/>
        </w:rPr>
        <w:t>Kỳ thi Olympic truyền thống 10/3 của tỉnh Đăk Lăk 2021</w:t>
      </w:r>
    </w:p>
    <w:p w:rsidR="00923C90" w:rsidRPr="00A21003" w:rsidRDefault="00923C90" w:rsidP="00923C90">
      <w:pPr>
        <w:pStyle w:val="ListParagraph"/>
        <w:jc w:val="both"/>
        <w:rPr>
          <w:rFonts w:ascii="Times New Roman" w:hAnsi="Times New Roman" w:cs="Times New Roman"/>
          <w:sz w:val="26"/>
          <w:szCs w:val="28"/>
        </w:rPr>
      </w:pPr>
      <w:r w:rsidRPr="00A21003">
        <w:rPr>
          <w:rFonts w:ascii="Times New Roman" w:hAnsi="Times New Roman" w:cs="Times New Roman"/>
          <w:sz w:val="26"/>
          <w:szCs w:val="28"/>
        </w:rPr>
        <w:t>2.1.</w:t>
      </w:r>
      <w:r w:rsidR="00A21003" w:rsidRPr="00A21003">
        <w:rPr>
          <w:rFonts w:ascii="Times New Roman" w:hAnsi="Times New Roman" w:cs="Times New Roman"/>
          <w:sz w:val="26"/>
          <w:szCs w:val="28"/>
        </w:rPr>
        <w:t>Mục đích : nhằm phát hiện học sinh năng khiếu khối 10, khối 11. Tạo điều kiện để các em làm quen với các hình thức thi khác nhau</w:t>
      </w:r>
    </w:p>
    <w:p w:rsidR="00A21003" w:rsidRDefault="00A21003" w:rsidP="00923C90">
      <w:pPr>
        <w:pStyle w:val="ListParagraph"/>
        <w:jc w:val="both"/>
        <w:rPr>
          <w:rFonts w:ascii="Times New Roman" w:hAnsi="Times New Roman" w:cs="Times New Roman"/>
          <w:sz w:val="26"/>
          <w:szCs w:val="28"/>
        </w:rPr>
      </w:pPr>
      <w:r w:rsidRPr="00A21003">
        <w:rPr>
          <w:rFonts w:ascii="Times New Roman" w:hAnsi="Times New Roman" w:cs="Times New Roman"/>
          <w:sz w:val="26"/>
          <w:szCs w:val="28"/>
        </w:rPr>
        <w:t>2.2.Đối tượng dự thi : không quá 3 học sinh/ môn. Các Tổ CM có thể đăng ký số lượng nhiều hơn khi bồi dưỡng và sẽ chốt lại chính thức vào tháng 1/2021</w:t>
      </w:r>
      <w:r>
        <w:rPr>
          <w:rFonts w:ascii="Times New Roman" w:hAnsi="Times New Roman" w:cs="Times New Roman"/>
          <w:sz w:val="26"/>
          <w:szCs w:val="28"/>
        </w:rPr>
        <w:t xml:space="preserve"> ( Điều lệ Olympic không có qui định về xếp loại học lực và hạnh kiểm )</w:t>
      </w:r>
    </w:p>
    <w:p w:rsidR="00A21003" w:rsidRDefault="00A21003" w:rsidP="00923C90">
      <w:pPr>
        <w:pStyle w:val="ListParagraph"/>
        <w:jc w:val="both"/>
        <w:rPr>
          <w:rFonts w:ascii="Times New Roman" w:hAnsi="Times New Roman" w:cs="Times New Roman"/>
          <w:sz w:val="26"/>
          <w:szCs w:val="28"/>
        </w:rPr>
      </w:pPr>
      <w:r>
        <w:rPr>
          <w:rFonts w:ascii="Times New Roman" w:hAnsi="Times New Roman" w:cs="Times New Roman"/>
          <w:sz w:val="26"/>
          <w:szCs w:val="28"/>
        </w:rPr>
        <w:t>2.3. Mỗi học sinh chỉ được phép đăng ký 01 môn</w:t>
      </w:r>
    </w:p>
    <w:p w:rsidR="00A21003" w:rsidRDefault="00A21003" w:rsidP="00923C90">
      <w:pPr>
        <w:pStyle w:val="ListParagraph"/>
        <w:jc w:val="both"/>
        <w:rPr>
          <w:rFonts w:ascii="Times New Roman" w:hAnsi="Times New Roman" w:cs="Times New Roman"/>
          <w:sz w:val="26"/>
          <w:szCs w:val="28"/>
        </w:rPr>
      </w:pPr>
      <w:r>
        <w:rPr>
          <w:rFonts w:ascii="Times New Roman" w:hAnsi="Times New Roman" w:cs="Times New Roman"/>
          <w:sz w:val="26"/>
          <w:szCs w:val="28"/>
        </w:rPr>
        <w:lastRenderedPageBreak/>
        <w:t>2.4. Bộ phận Khảo thí sẽ chịu trách nhiệm về vấn đề hồ sơ học sinh dự thi</w:t>
      </w:r>
    </w:p>
    <w:p w:rsidR="00A21003" w:rsidRDefault="00617688" w:rsidP="00923C90">
      <w:pPr>
        <w:pStyle w:val="ListParagraph"/>
        <w:jc w:val="both"/>
        <w:rPr>
          <w:rFonts w:ascii="Times New Roman" w:hAnsi="Times New Roman" w:cs="Times New Roman"/>
          <w:sz w:val="26"/>
          <w:szCs w:val="28"/>
        </w:rPr>
      </w:pPr>
      <w:r>
        <w:rPr>
          <w:rFonts w:ascii="Times New Roman" w:hAnsi="Times New Roman" w:cs="Times New Roman"/>
          <w:sz w:val="26"/>
          <w:szCs w:val="28"/>
        </w:rPr>
        <w:t>2.5. Hình thức thi : tự luận. Riêng môn Ngoại ngữ vừa có tự luận vừa có trắc nghiệm.</w:t>
      </w:r>
    </w:p>
    <w:p w:rsidR="00617688" w:rsidRDefault="00617688" w:rsidP="00923C90">
      <w:pPr>
        <w:pStyle w:val="ListParagraph"/>
        <w:jc w:val="both"/>
        <w:rPr>
          <w:rFonts w:ascii="Times New Roman" w:hAnsi="Times New Roman" w:cs="Times New Roman"/>
          <w:sz w:val="26"/>
          <w:szCs w:val="28"/>
        </w:rPr>
      </w:pPr>
      <w:r>
        <w:rPr>
          <w:rFonts w:ascii="Times New Roman" w:hAnsi="Times New Roman" w:cs="Times New Roman"/>
          <w:sz w:val="26"/>
          <w:szCs w:val="28"/>
        </w:rPr>
        <w:t>2.6. Thời gian làm bài : 180 phút từ 5-6 câu với tổng điểm là 20.</w:t>
      </w:r>
    </w:p>
    <w:p w:rsidR="00617688" w:rsidRDefault="00617688" w:rsidP="00923C90">
      <w:pPr>
        <w:pStyle w:val="ListParagraph"/>
        <w:jc w:val="both"/>
        <w:rPr>
          <w:rFonts w:ascii="Times New Roman" w:hAnsi="Times New Roman" w:cs="Times New Roman"/>
          <w:sz w:val="26"/>
          <w:szCs w:val="28"/>
        </w:rPr>
      </w:pPr>
      <w:r>
        <w:rPr>
          <w:rFonts w:ascii="Times New Roman" w:hAnsi="Times New Roman" w:cs="Times New Roman"/>
          <w:sz w:val="26"/>
          <w:szCs w:val="28"/>
        </w:rPr>
        <w:t>2.7. Thời hạn cuối đăng ký dự thi : 08/2/2021</w:t>
      </w:r>
    </w:p>
    <w:p w:rsidR="00617688" w:rsidRDefault="00617688" w:rsidP="00923C90">
      <w:pPr>
        <w:pStyle w:val="ListParagraph"/>
        <w:jc w:val="both"/>
        <w:rPr>
          <w:rFonts w:ascii="Times New Roman" w:hAnsi="Times New Roman" w:cs="Times New Roman"/>
          <w:sz w:val="26"/>
          <w:szCs w:val="28"/>
        </w:rPr>
      </w:pPr>
      <w:r>
        <w:rPr>
          <w:rFonts w:ascii="Times New Roman" w:hAnsi="Times New Roman" w:cs="Times New Roman"/>
          <w:sz w:val="26"/>
          <w:szCs w:val="28"/>
        </w:rPr>
        <w:t>2.8. Thời gian thi : ngày 05,6,7/3/2021</w:t>
      </w:r>
    </w:p>
    <w:p w:rsidR="00617688" w:rsidRDefault="00617688" w:rsidP="00617688">
      <w:pPr>
        <w:pStyle w:val="ListParagraph"/>
        <w:ind w:left="360"/>
        <w:jc w:val="both"/>
        <w:rPr>
          <w:rFonts w:ascii="Times New Roman" w:hAnsi="Times New Roman" w:cs="Times New Roman"/>
          <w:sz w:val="26"/>
          <w:szCs w:val="28"/>
        </w:rPr>
      </w:pPr>
      <w:r>
        <w:rPr>
          <w:rFonts w:ascii="Times New Roman" w:hAnsi="Times New Roman" w:cs="Times New Roman"/>
          <w:b/>
          <w:sz w:val="26"/>
          <w:szCs w:val="28"/>
        </w:rPr>
        <w:t xml:space="preserve">3. Tổ chức thực hiện </w:t>
      </w:r>
    </w:p>
    <w:p w:rsidR="00617688" w:rsidRDefault="006814A1" w:rsidP="00617688">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617688">
        <w:rPr>
          <w:rFonts w:ascii="Times New Roman" w:hAnsi="Times New Roman" w:cs="Times New Roman"/>
          <w:sz w:val="26"/>
          <w:szCs w:val="28"/>
        </w:rPr>
        <w:t>3.1 Lãnh đạo nhà trường :</w:t>
      </w:r>
    </w:p>
    <w:p w:rsidR="00617688" w:rsidRDefault="006814A1" w:rsidP="00617688">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617688">
        <w:rPr>
          <w:rFonts w:ascii="Times New Roman" w:hAnsi="Times New Roman" w:cs="Times New Roman"/>
          <w:sz w:val="26"/>
          <w:szCs w:val="28"/>
        </w:rPr>
        <w:t>+ Xây dựng kế hoạch chung cho các Tổ chuyên môn. Kiểm tra, đôn đốc và chỉ đạo việc thành lập</w:t>
      </w:r>
      <w:r w:rsidR="00EA40BB">
        <w:rPr>
          <w:rFonts w:ascii="Times New Roman" w:hAnsi="Times New Roman" w:cs="Times New Roman"/>
          <w:sz w:val="26"/>
          <w:szCs w:val="28"/>
        </w:rPr>
        <w:t>, bồi dưỡng và dự thi</w:t>
      </w:r>
      <w:r w:rsidR="00617688">
        <w:rPr>
          <w:rFonts w:ascii="Times New Roman" w:hAnsi="Times New Roman" w:cs="Times New Roman"/>
          <w:sz w:val="26"/>
          <w:szCs w:val="28"/>
        </w:rPr>
        <w:t xml:space="preserve"> học sinh </w:t>
      </w:r>
      <w:r w:rsidR="00EA40BB">
        <w:rPr>
          <w:rFonts w:ascii="Times New Roman" w:hAnsi="Times New Roman" w:cs="Times New Roman"/>
          <w:sz w:val="26"/>
          <w:szCs w:val="28"/>
        </w:rPr>
        <w:t>giỏi cấp tỉnh THPT và học sinh thi Olympic 10/3</w:t>
      </w:r>
    </w:p>
    <w:p w:rsidR="00EA40BB" w:rsidRDefault="006814A1" w:rsidP="00617688">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EA40BB">
        <w:rPr>
          <w:rFonts w:ascii="Times New Roman" w:hAnsi="Times New Roman" w:cs="Times New Roman"/>
          <w:sz w:val="26"/>
          <w:szCs w:val="28"/>
        </w:rPr>
        <w:t>+ Tạo điều kiện thuận lợi về cơ sở vật chất ,thời gian, tài liệu, kinh phí cho GV bồi dưỡng học sinh giỏi ( nói chung ) ; chuẩn bị hồ sơ và đăng ký dự thi của học sinh.</w:t>
      </w:r>
    </w:p>
    <w:p w:rsidR="00EA40BB" w:rsidRDefault="00EA40BB" w:rsidP="00617688">
      <w:pPr>
        <w:pStyle w:val="ListParagraph"/>
        <w:ind w:left="360"/>
        <w:jc w:val="both"/>
        <w:rPr>
          <w:rFonts w:ascii="Times New Roman" w:hAnsi="Times New Roman" w:cs="Times New Roman"/>
          <w:sz w:val="26"/>
          <w:szCs w:val="28"/>
        </w:rPr>
      </w:pPr>
      <w:r>
        <w:rPr>
          <w:rFonts w:ascii="Times New Roman" w:hAnsi="Times New Roman" w:cs="Times New Roman"/>
          <w:sz w:val="26"/>
          <w:szCs w:val="28"/>
        </w:rPr>
        <w:t>Đặc biệt là linh hoạt về thời gian để GV bồi dưỡng thuận lợi trong việc bồi dưỡng</w:t>
      </w:r>
    </w:p>
    <w:p w:rsidR="00EA40BB" w:rsidRDefault="006814A1" w:rsidP="00617688">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EA40BB">
        <w:rPr>
          <w:rFonts w:ascii="Times New Roman" w:hAnsi="Times New Roman" w:cs="Times New Roman"/>
          <w:sz w:val="26"/>
          <w:szCs w:val="28"/>
        </w:rPr>
        <w:t xml:space="preserve">+ Thông báo cho các Tổ CM, GVCN, GVBM  nắm rõ danh sách học sinh tham gia thi để cùng phối hợp thực hiện nhiệm vụ </w:t>
      </w:r>
    </w:p>
    <w:p w:rsidR="00EA40BB" w:rsidRDefault="006814A1" w:rsidP="00617688">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EA40BB">
        <w:rPr>
          <w:rFonts w:ascii="Times New Roman" w:hAnsi="Times New Roman" w:cs="Times New Roman"/>
          <w:sz w:val="26"/>
          <w:szCs w:val="28"/>
        </w:rPr>
        <w:t>+ Tham mưu với Hiệu trưởng để miễn giảm tiền DTHT cho học sinh tham gia dự thi học sinh giỏi cấp tỉnh THPT và học sinh dự thi Olympic 10/3</w:t>
      </w:r>
      <w:r>
        <w:rPr>
          <w:rFonts w:ascii="Times New Roman" w:hAnsi="Times New Roman" w:cs="Times New Roman"/>
          <w:sz w:val="26"/>
          <w:szCs w:val="28"/>
        </w:rPr>
        <w:t>. Đồng thời có cơ chế động viên các em kịp thời.</w:t>
      </w:r>
    </w:p>
    <w:p w:rsidR="00EA40BB" w:rsidRDefault="006814A1" w:rsidP="00617688">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EA40BB">
        <w:rPr>
          <w:rFonts w:ascii="Times New Roman" w:hAnsi="Times New Roman" w:cs="Times New Roman"/>
          <w:sz w:val="26"/>
          <w:szCs w:val="28"/>
        </w:rPr>
        <w:t>3.2.Tổ chuyên môn :</w:t>
      </w:r>
    </w:p>
    <w:p w:rsidR="00EA40BB" w:rsidRDefault="006814A1" w:rsidP="00617688">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EA40BB">
        <w:rPr>
          <w:rFonts w:ascii="Times New Roman" w:hAnsi="Times New Roman" w:cs="Times New Roman"/>
          <w:sz w:val="26"/>
          <w:szCs w:val="28"/>
        </w:rPr>
        <w:t>+ Xây dựng kế hoạch bồi dưỡng học sinh giỏi ( nói chung ) về nội dung giảng dạy, thời gian, địa điểm, hình thức giảng dạy</w:t>
      </w:r>
      <w:r w:rsidR="00235991">
        <w:rPr>
          <w:rFonts w:ascii="Times New Roman" w:hAnsi="Times New Roman" w:cs="Times New Roman"/>
          <w:sz w:val="26"/>
          <w:szCs w:val="28"/>
        </w:rPr>
        <w:t>; lập danh sách học sinh tham gia dự tuyển</w:t>
      </w:r>
      <w:r w:rsidR="00EA40BB">
        <w:rPr>
          <w:rFonts w:ascii="Times New Roman" w:hAnsi="Times New Roman" w:cs="Times New Roman"/>
          <w:sz w:val="26"/>
          <w:szCs w:val="28"/>
        </w:rPr>
        <w:t xml:space="preserve"> để báo cáo cho chuyên môn chậm nhất vào tuần đầu tháng 11/2020</w:t>
      </w:r>
    </w:p>
    <w:p w:rsidR="00EA40BB" w:rsidRDefault="006814A1" w:rsidP="00617688">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EA40BB">
        <w:rPr>
          <w:rFonts w:ascii="Times New Roman" w:hAnsi="Times New Roman" w:cs="Times New Roman"/>
          <w:sz w:val="26"/>
          <w:szCs w:val="28"/>
        </w:rPr>
        <w:t>+ Đối với các Tổ CM có nhiều phân môn Tổ trưởng cần phân công các Tổ phó hay người phụ trách lập kế hoạch bồi dưỡng</w:t>
      </w:r>
      <w:r w:rsidR="00235991">
        <w:rPr>
          <w:rFonts w:ascii="Times New Roman" w:hAnsi="Times New Roman" w:cs="Times New Roman"/>
          <w:sz w:val="26"/>
          <w:szCs w:val="28"/>
        </w:rPr>
        <w:t xml:space="preserve"> với các nội dung như trên.</w:t>
      </w:r>
    </w:p>
    <w:p w:rsidR="00235991" w:rsidRDefault="006814A1" w:rsidP="00617688">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235991">
        <w:rPr>
          <w:rFonts w:ascii="Times New Roman" w:hAnsi="Times New Roman" w:cs="Times New Roman"/>
          <w:sz w:val="26"/>
          <w:szCs w:val="28"/>
        </w:rPr>
        <w:t>+ Cùng với chuyên môn theo dõi, kiểm tra việc bồi dưỡng học sinh giỏi; kịp thời báo cáo với chuyên môn những vướng mắc nếu có.</w:t>
      </w:r>
    </w:p>
    <w:p w:rsidR="00235991" w:rsidRDefault="006814A1" w:rsidP="00617688">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235991">
        <w:rPr>
          <w:rFonts w:ascii="Times New Roman" w:hAnsi="Times New Roman" w:cs="Times New Roman"/>
          <w:sz w:val="26"/>
          <w:szCs w:val="28"/>
        </w:rPr>
        <w:t>3.3 GV tham gia bồi dưỡng :</w:t>
      </w:r>
    </w:p>
    <w:p w:rsidR="00235991" w:rsidRDefault="006814A1" w:rsidP="00617688">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235991">
        <w:rPr>
          <w:rFonts w:ascii="Times New Roman" w:hAnsi="Times New Roman" w:cs="Times New Roman"/>
          <w:sz w:val="26"/>
          <w:szCs w:val="28"/>
        </w:rPr>
        <w:t>+ Thực hiện việc bồi dưỡng học sinh theo kế hoạch của nhà trường và của Tổ CM</w:t>
      </w:r>
    </w:p>
    <w:p w:rsidR="00235991" w:rsidRDefault="006814A1" w:rsidP="00617688">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235991">
        <w:rPr>
          <w:rFonts w:ascii="Times New Roman" w:hAnsi="Times New Roman" w:cs="Times New Roman"/>
          <w:sz w:val="26"/>
          <w:szCs w:val="28"/>
        </w:rPr>
        <w:t>+ Kịp thời báo cáo những vướng mắc, khó khăn với TTCM, với nhà trường ( nếu có ) để cùng giải quyết.</w:t>
      </w:r>
    </w:p>
    <w:p w:rsidR="00235991" w:rsidRDefault="006814A1" w:rsidP="00617688">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235991">
        <w:rPr>
          <w:rFonts w:ascii="Times New Roman" w:hAnsi="Times New Roman" w:cs="Times New Roman"/>
          <w:sz w:val="26"/>
          <w:szCs w:val="28"/>
        </w:rPr>
        <w:t xml:space="preserve">+ Được thanh toán tiền bồi dưỡng và tiền tài liệu theo thoả thuận chung. </w:t>
      </w:r>
    </w:p>
    <w:p w:rsidR="00235991" w:rsidRDefault="00235991" w:rsidP="00235991">
      <w:pPr>
        <w:pStyle w:val="ListParagraph"/>
        <w:ind w:left="360"/>
        <w:jc w:val="both"/>
        <w:rPr>
          <w:rFonts w:ascii="Times New Roman" w:hAnsi="Times New Roman" w:cs="Times New Roman"/>
          <w:b/>
          <w:sz w:val="26"/>
          <w:szCs w:val="28"/>
        </w:rPr>
      </w:pPr>
      <w:r>
        <w:rPr>
          <w:rFonts w:ascii="Times New Roman" w:hAnsi="Times New Roman" w:cs="Times New Roman"/>
          <w:b/>
          <w:sz w:val="26"/>
          <w:szCs w:val="28"/>
        </w:rPr>
        <w:t xml:space="preserve">4. Kinh phí </w:t>
      </w:r>
    </w:p>
    <w:p w:rsidR="00235991" w:rsidRDefault="006814A1" w:rsidP="00235991">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235991">
        <w:rPr>
          <w:rFonts w:ascii="Times New Roman" w:hAnsi="Times New Roman" w:cs="Times New Roman"/>
          <w:sz w:val="26"/>
          <w:szCs w:val="28"/>
        </w:rPr>
        <w:t>4.1. Đối với học sinh giỏi cấp tỉnh THPT : kinh phí được chia làm 2 đợt, mỗi đợt 3 triệu đồng. Tiền tài liệu cho cả 2 đợt : 1 triệu đồng</w:t>
      </w:r>
    </w:p>
    <w:p w:rsidR="00235991" w:rsidRDefault="006814A1" w:rsidP="00235991">
      <w:pPr>
        <w:pStyle w:val="ListParagraph"/>
        <w:ind w:left="360"/>
        <w:jc w:val="both"/>
        <w:rPr>
          <w:rFonts w:ascii="Times New Roman" w:hAnsi="Times New Roman" w:cs="Times New Roman"/>
          <w:sz w:val="26"/>
          <w:szCs w:val="28"/>
        </w:rPr>
      </w:pPr>
      <w:r>
        <w:rPr>
          <w:rFonts w:ascii="Times New Roman" w:hAnsi="Times New Roman" w:cs="Times New Roman"/>
          <w:sz w:val="26"/>
          <w:szCs w:val="28"/>
        </w:rPr>
        <w:t xml:space="preserve">  </w:t>
      </w:r>
      <w:r w:rsidR="00235991">
        <w:rPr>
          <w:rFonts w:ascii="Times New Roman" w:hAnsi="Times New Roman" w:cs="Times New Roman"/>
          <w:sz w:val="26"/>
          <w:szCs w:val="28"/>
        </w:rPr>
        <w:t xml:space="preserve">4.2. Đối với </w:t>
      </w:r>
      <w:r>
        <w:rPr>
          <w:rFonts w:ascii="Times New Roman" w:hAnsi="Times New Roman" w:cs="Times New Roman"/>
          <w:sz w:val="26"/>
          <w:szCs w:val="28"/>
        </w:rPr>
        <w:t>học sinh thi Olympic : 2 triệu đồng/ khối . Tiền tài liệu 500.000 đồng/ khối.</w:t>
      </w:r>
    </w:p>
    <w:p w:rsidR="006814A1" w:rsidRDefault="006814A1" w:rsidP="00235991">
      <w:pPr>
        <w:pStyle w:val="ListParagraph"/>
        <w:ind w:left="360"/>
        <w:jc w:val="both"/>
        <w:rPr>
          <w:rFonts w:ascii="Times New Roman" w:hAnsi="Times New Roman" w:cs="Times New Roman"/>
          <w:sz w:val="26"/>
          <w:szCs w:val="28"/>
        </w:rPr>
      </w:pPr>
    </w:p>
    <w:p w:rsidR="006814A1" w:rsidRPr="006814A1" w:rsidRDefault="006814A1" w:rsidP="006814A1">
      <w:pPr>
        <w:pStyle w:val="ListParagraph"/>
        <w:tabs>
          <w:tab w:val="left" w:pos="6394"/>
        </w:tabs>
        <w:ind w:left="360"/>
        <w:jc w:val="both"/>
        <w:rPr>
          <w:rFonts w:ascii="Times New Roman" w:hAnsi="Times New Roman" w:cs="Times New Roman"/>
          <w:b/>
          <w:sz w:val="26"/>
          <w:szCs w:val="28"/>
        </w:rPr>
      </w:pPr>
      <w:r w:rsidRPr="006814A1">
        <w:rPr>
          <w:rFonts w:ascii="Times New Roman" w:hAnsi="Times New Roman" w:cs="Times New Roman"/>
          <w:b/>
          <w:i/>
          <w:szCs w:val="28"/>
        </w:rPr>
        <w:t>Nơi nhận :</w:t>
      </w:r>
      <w:r>
        <w:rPr>
          <w:rFonts w:ascii="Times New Roman" w:hAnsi="Times New Roman" w:cs="Times New Roman"/>
          <w:b/>
          <w:i/>
          <w:szCs w:val="28"/>
        </w:rPr>
        <w:tab/>
      </w:r>
      <w:r w:rsidRPr="006814A1">
        <w:rPr>
          <w:rFonts w:ascii="Times New Roman" w:hAnsi="Times New Roman" w:cs="Times New Roman"/>
          <w:b/>
          <w:sz w:val="26"/>
          <w:szCs w:val="28"/>
        </w:rPr>
        <w:t xml:space="preserve">Phó Hiệu Trưởng </w:t>
      </w:r>
    </w:p>
    <w:p w:rsidR="006814A1" w:rsidRPr="006814A1" w:rsidRDefault="006814A1" w:rsidP="006814A1">
      <w:pPr>
        <w:pStyle w:val="ListParagraph"/>
        <w:numPr>
          <w:ilvl w:val="0"/>
          <w:numId w:val="2"/>
        </w:numPr>
        <w:jc w:val="both"/>
        <w:rPr>
          <w:rFonts w:ascii="Times New Roman" w:hAnsi="Times New Roman" w:cs="Times New Roman"/>
          <w:szCs w:val="28"/>
        </w:rPr>
      </w:pPr>
      <w:r w:rsidRPr="006814A1">
        <w:rPr>
          <w:rFonts w:ascii="Times New Roman" w:hAnsi="Times New Roman" w:cs="Times New Roman"/>
          <w:szCs w:val="28"/>
        </w:rPr>
        <w:t>Hiệu trưởng ( để báo cáo )</w:t>
      </w:r>
    </w:p>
    <w:p w:rsidR="006814A1" w:rsidRPr="006814A1" w:rsidRDefault="006814A1" w:rsidP="006814A1">
      <w:pPr>
        <w:pStyle w:val="ListParagraph"/>
        <w:numPr>
          <w:ilvl w:val="0"/>
          <w:numId w:val="2"/>
        </w:numPr>
        <w:jc w:val="both"/>
        <w:rPr>
          <w:rFonts w:ascii="Times New Roman" w:hAnsi="Times New Roman" w:cs="Times New Roman"/>
          <w:szCs w:val="28"/>
        </w:rPr>
      </w:pPr>
      <w:r w:rsidRPr="006814A1">
        <w:rPr>
          <w:rFonts w:ascii="Times New Roman" w:hAnsi="Times New Roman" w:cs="Times New Roman"/>
          <w:szCs w:val="28"/>
        </w:rPr>
        <w:t>Các Phó HT ( để phối hợp thực hiện )</w:t>
      </w:r>
    </w:p>
    <w:p w:rsidR="006814A1" w:rsidRPr="006814A1" w:rsidRDefault="006814A1" w:rsidP="006814A1">
      <w:pPr>
        <w:pStyle w:val="ListParagraph"/>
        <w:numPr>
          <w:ilvl w:val="0"/>
          <w:numId w:val="2"/>
        </w:numPr>
        <w:jc w:val="both"/>
        <w:rPr>
          <w:rFonts w:ascii="Times New Roman" w:hAnsi="Times New Roman" w:cs="Times New Roman"/>
          <w:szCs w:val="28"/>
        </w:rPr>
      </w:pPr>
      <w:r w:rsidRPr="006814A1">
        <w:rPr>
          <w:rFonts w:ascii="Times New Roman" w:hAnsi="Times New Roman" w:cs="Times New Roman"/>
          <w:szCs w:val="28"/>
        </w:rPr>
        <w:t>Các Tổ CM ( để thực hiện )</w:t>
      </w:r>
      <w:bookmarkStart w:id="0" w:name="_GoBack"/>
      <w:bookmarkEnd w:id="0"/>
    </w:p>
    <w:p w:rsidR="006814A1" w:rsidRPr="006814A1" w:rsidRDefault="006814A1" w:rsidP="006814A1">
      <w:pPr>
        <w:pStyle w:val="ListParagraph"/>
        <w:numPr>
          <w:ilvl w:val="0"/>
          <w:numId w:val="2"/>
        </w:numPr>
        <w:jc w:val="both"/>
        <w:rPr>
          <w:rFonts w:ascii="Times New Roman" w:hAnsi="Times New Roman" w:cs="Times New Roman"/>
          <w:szCs w:val="28"/>
        </w:rPr>
      </w:pPr>
      <w:r w:rsidRPr="006814A1">
        <w:rPr>
          <w:rFonts w:ascii="Times New Roman" w:hAnsi="Times New Roman" w:cs="Times New Roman"/>
          <w:szCs w:val="28"/>
        </w:rPr>
        <w:t>Lưu : VP</w:t>
      </w:r>
    </w:p>
    <w:p w:rsidR="00235991" w:rsidRPr="00235991" w:rsidRDefault="00235991" w:rsidP="00235991">
      <w:pPr>
        <w:pStyle w:val="ListParagraph"/>
        <w:ind w:left="0"/>
        <w:jc w:val="both"/>
        <w:rPr>
          <w:rFonts w:ascii="Times New Roman" w:hAnsi="Times New Roman" w:cs="Times New Roman"/>
          <w:b/>
          <w:sz w:val="26"/>
          <w:szCs w:val="28"/>
        </w:rPr>
      </w:pPr>
      <w:r>
        <w:rPr>
          <w:rFonts w:ascii="Times New Roman" w:hAnsi="Times New Roman" w:cs="Times New Roman"/>
          <w:b/>
          <w:sz w:val="26"/>
          <w:szCs w:val="28"/>
        </w:rPr>
        <w:t xml:space="preserve">     </w:t>
      </w:r>
    </w:p>
    <w:p w:rsidR="00A21003" w:rsidRPr="00A21003" w:rsidRDefault="00A21003" w:rsidP="00923C90">
      <w:pPr>
        <w:pStyle w:val="ListParagraph"/>
        <w:jc w:val="both"/>
        <w:rPr>
          <w:rFonts w:ascii="Times New Roman" w:hAnsi="Times New Roman" w:cs="Times New Roman"/>
          <w:sz w:val="26"/>
          <w:szCs w:val="28"/>
        </w:rPr>
      </w:pPr>
    </w:p>
    <w:p w:rsidR="00923C90" w:rsidRPr="00A21003" w:rsidRDefault="00923C90" w:rsidP="00EA40BB">
      <w:pPr>
        <w:pStyle w:val="ListParagraph"/>
        <w:ind w:left="450"/>
        <w:jc w:val="both"/>
        <w:rPr>
          <w:rFonts w:ascii="Times New Roman" w:hAnsi="Times New Roman" w:cs="Times New Roman"/>
          <w:sz w:val="26"/>
          <w:szCs w:val="28"/>
        </w:rPr>
      </w:pPr>
    </w:p>
    <w:p w:rsidR="00914408" w:rsidRPr="00A21003" w:rsidRDefault="00914408" w:rsidP="00923C90">
      <w:pPr>
        <w:tabs>
          <w:tab w:val="left" w:pos="6638"/>
        </w:tabs>
        <w:jc w:val="both"/>
        <w:rPr>
          <w:rFonts w:ascii="Times New Roman" w:hAnsi="Times New Roman" w:cs="Times New Roman"/>
          <w:sz w:val="26"/>
          <w:szCs w:val="28"/>
        </w:rPr>
      </w:pPr>
      <w:r w:rsidRPr="00A21003">
        <w:rPr>
          <w:rFonts w:ascii="Times New Roman" w:hAnsi="Times New Roman" w:cs="Times New Roman"/>
          <w:sz w:val="26"/>
          <w:szCs w:val="28"/>
        </w:rPr>
        <w:tab/>
        <w:t xml:space="preserve"> </w:t>
      </w:r>
    </w:p>
    <w:sectPr w:rsidR="00914408" w:rsidRPr="00A21003" w:rsidSect="00216E3A">
      <w:pgSz w:w="12240" w:h="15840" w:code="1"/>
      <w:pgMar w:top="1440" w:right="12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71533"/>
    <w:multiLevelType w:val="hybridMultilevel"/>
    <w:tmpl w:val="F0768EF0"/>
    <w:lvl w:ilvl="0" w:tplc="857662F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A2D8E"/>
    <w:multiLevelType w:val="multilevel"/>
    <w:tmpl w:val="647EA198"/>
    <w:lvl w:ilvl="0">
      <w:start w:val="1"/>
      <w:numFmt w:val="decimal"/>
      <w:lvlText w:val="%1."/>
      <w:lvlJc w:val="left"/>
      <w:pPr>
        <w:ind w:left="720" w:hanging="360"/>
      </w:pPr>
      <w:rPr>
        <w:rFonts w:hint="default"/>
        <w:sz w:val="2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08"/>
    <w:rsid w:val="001557EB"/>
    <w:rsid w:val="00216E3A"/>
    <w:rsid w:val="00235991"/>
    <w:rsid w:val="002B6CD9"/>
    <w:rsid w:val="00617688"/>
    <w:rsid w:val="006814A1"/>
    <w:rsid w:val="006F2D9D"/>
    <w:rsid w:val="00914408"/>
    <w:rsid w:val="00923C90"/>
    <w:rsid w:val="00A21003"/>
    <w:rsid w:val="00D64786"/>
    <w:rsid w:val="00EA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44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2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D1E6-865B-4FB2-88A3-6EA104D7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ATC-PC</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dc:creator>
  <cp:lastModifiedBy>ATC</cp:lastModifiedBy>
  <cp:revision>3</cp:revision>
  <cp:lastPrinted>2020-10-31T06:33:00Z</cp:lastPrinted>
  <dcterms:created xsi:type="dcterms:W3CDTF">2020-10-31T02:56:00Z</dcterms:created>
  <dcterms:modified xsi:type="dcterms:W3CDTF">2020-10-31T06:59:00Z</dcterms:modified>
</cp:coreProperties>
</file>